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BE" w:rsidRDefault="00D416BE" w:rsidP="00996AAA">
      <w:pPr>
        <w:spacing w:after="0" w:line="240" w:lineRule="auto"/>
        <w:rPr>
          <w:rStyle w:val="longtext"/>
          <w:b/>
          <w:sz w:val="20"/>
          <w:szCs w:val="20"/>
        </w:rPr>
      </w:pPr>
      <w:r>
        <w:rPr>
          <w:rFonts w:ascii="Calibri" w:hAnsi="Calibri" w:cs="Arial-BoldMT"/>
          <w:bCs/>
          <w:noProof/>
          <w:sz w:val="20"/>
          <w:szCs w:val="20"/>
        </w:rPr>
        <w:drawing>
          <wp:inline distT="0" distB="0" distL="0" distR="0">
            <wp:extent cx="6918325" cy="1104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8325" cy="1104265"/>
                    </a:xfrm>
                    <a:prstGeom prst="rect">
                      <a:avLst/>
                    </a:prstGeom>
                    <a:noFill/>
                    <a:ln w="9525">
                      <a:noFill/>
                      <a:miter lim="800000"/>
                      <a:headEnd/>
                      <a:tailEnd/>
                    </a:ln>
                  </pic:spPr>
                </pic:pic>
              </a:graphicData>
            </a:graphic>
          </wp:inline>
        </w:drawing>
      </w:r>
    </w:p>
    <w:p w:rsidR="00D416BE" w:rsidRDefault="00D416BE" w:rsidP="00996AAA">
      <w:pPr>
        <w:spacing w:after="0" w:line="240" w:lineRule="auto"/>
        <w:rPr>
          <w:rStyle w:val="longtext"/>
          <w:b/>
          <w:sz w:val="20"/>
          <w:szCs w:val="20"/>
        </w:rPr>
      </w:pPr>
    </w:p>
    <w:p w:rsidR="00D416BE" w:rsidRDefault="00D416BE" w:rsidP="00996AAA">
      <w:pPr>
        <w:spacing w:after="0" w:line="240" w:lineRule="auto"/>
        <w:rPr>
          <w:rStyle w:val="longtext"/>
          <w:b/>
          <w:sz w:val="20"/>
          <w:szCs w:val="20"/>
        </w:rPr>
      </w:pPr>
    </w:p>
    <w:p w:rsidR="00EA4F5F" w:rsidRPr="008668F5" w:rsidRDefault="008668F5" w:rsidP="00B54D91">
      <w:pPr>
        <w:pStyle w:val="Heading1"/>
        <w:jc w:val="center"/>
        <w:rPr>
          <w:rFonts w:asciiTheme="minorHAnsi" w:hAnsiTheme="minorHAnsi"/>
          <w:color w:val="auto"/>
          <w:sz w:val="48"/>
          <w:szCs w:val="48"/>
          <w:lang w:val="en-US"/>
        </w:rPr>
      </w:pPr>
      <w:r>
        <w:rPr>
          <w:rFonts w:asciiTheme="minorHAnsi" w:hAnsiTheme="minorHAnsi"/>
          <w:color w:val="auto"/>
          <w:sz w:val="48"/>
          <w:szCs w:val="48"/>
        </w:rPr>
        <w:t>Антицелулитен</w:t>
      </w:r>
      <w:r w:rsidR="00EA4F5F">
        <w:rPr>
          <w:rFonts w:asciiTheme="minorHAnsi" w:hAnsiTheme="minorHAnsi"/>
          <w:color w:val="auto"/>
          <w:sz w:val="48"/>
          <w:szCs w:val="48"/>
        </w:rPr>
        <w:t xml:space="preserve"> </w:t>
      </w:r>
      <w:r w:rsidR="00A442FA" w:rsidRPr="00A442FA">
        <w:rPr>
          <w:rFonts w:asciiTheme="minorHAnsi" w:hAnsiTheme="minorHAnsi"/>
          <w:color w:val="auto"/>
          <w:sz w:val="48"/>
          <w:szCs w:val="48"/>
        </w:rPr>
        <w:t xml:space="preserve">масажор Medisana  </w:t>
      </w:r>
      <w:r>
        <w:rPr>
          <w:rFonts w:asciiTheme="minorHAnsi" w:hAnsiTheme="minorHAnsi"/>
          <w:color w:val="auto"/>
          <w:sz w:val="48"/>
          <w:szCs w:val="48"/>
          <w:lang w:val="en-US"/>
        </w:rPr>
        <w:t>AC 850</w:t>
      </w:r>
    </w:p>
    <w:p w:rsidR="00561F1C" w:rsidRPr="00561F1C" w:rsidRDefault="00A442FA" w:rsidP="00B54D91">
      <w:pPr>
        <w:pStyle w:val="Heading1"/>
        <w:jc w:val="center"/>
        <w:rPr>
          <w:rFonts w:asciiTheme="minorHAnsi" w:hAnsiTheme="minorHAnsi"/>
          <w:color w:val="auto"/>
          <w:sz w:val="48"/>
          <w:szCs w:val="48"/>
        </w:rPr>
      </w:pPr>
      <w:r>
        <w:rPr>
          <w:rFonts w:asciiTheme="minorHAnsi" w:hAnsiTheme="minorHAnsi"/>
          <w:color w:val="auto"/>
          <w:sz w:val="48"/>
          <w:szCs w:val="48"/>
          <w:lang w:val="en-US"/>
        </w:rPr>
        <w:t xml:space="preserve"> </w:t>
      </w:r>
      <w:r w:rsidR="00561F1C" w:rsidRPr="00561F1C">
        <w:rPr>
          <w:rFonts w:asciiTheme="minorHAnsi" w:hAnsiTheme="minorHAnsi"/>
          <w:color w:val="auto"/>
          <w:sz w:val="48"/>
          <w:szCs w:val="48"/>
        </w:rPr>
        <w:t>Germany</w:t>
      </w:r>
    </w:p>
    <w:p w:rsidR="00D416BE" w:rsidRDefault="00D416BE" w:rsidP="00996AAA">
      <w:pPr>
        <w:spacing w:after="0" w:line="240" w:lineRule="auto"/>
        <w:rPr>
          <w:rStyle w:val="longtext"/>
          <w:b/>
          <w:sz w:val="20"/>
          <w:szCs w:val="20"/>
        </w:rPr>
      </w:pPr>
    </w:p>
    <w:p w:rsidR="00D96FBF" w:rsidRDefault="00D96FBF" w:rsidP="00996AAA">
      <w:pPr>
        <w:spacing w:after="0" w:line="240" w:lineRule="auto"/>
        <w:rPr>
          <w:rStyle w:val="longtext"/>
          <w:b/>
          <w:sz w:val="20"/>
          <w:szCs w:val="20"/>
        </w:rPr>
      </w:pPr>
    </w:p>
    <w:p w:rsidR="00D416BE" w:rsidRDefault="00D416BE" w:rsidP="00D96FBF">
      <w:pPr>
        <w:spacing w:after="0" w:line="240" w:lineRule="auto"/>
        <w:jc w:val="center"/>
        <w:rPr>
          <w:rStyle w:val="longtext"/>
          <w:b/>
          <w:sz w:val="20"/>
          <w:szCs w:val="20"/>
        </w:rPr>
      </w:pPr>
    </w:p>
    <w:p w:rsidR="00D416BE" w:rsidRDefault="00D416BE" w:rsidP="00072EB2">
      <w:pPr>
        <w:spacing w:after="0" w:line="240" w:lineRule="auto"/>
        <w:jc w:val="center"/>
        <w:rPr>
          <w:rStyle w:val="longtext"/>
          <w:b/>
          <w:sz w:val="20"/>
          <w:szCs w:val="20"/>
        </w:rPr>
      </w:pPr>
    </w:p>
    <w:p w:rsidR="00D416BE" w:rsidRDefault="00D416BE" w:rsidP="00996AAA">
      <w:pPr>
        <w:spacing w:after="0" w:line="240" w:lineRule="auto"/>
        <w:rPr>
          <w:rStyle w:val="longtext"/>
          <w:b/>
          <w:sz w:val="20"/>
          <w:szCs w:val="20"/>
        </w:rPr>
      </w:pPr>
    </w:p>
    <w:p w:rsidR="00D416BE" w:rsidRDefault="008668F5" w:rsidP="00D416BE">
      <w:pPr>
        <w:spacing w:after="0" w:line="240" w:lineRule="auto"/>
        <w:jc w:val="center"/>
        <w:rPr>
          <w:rStyle w:val="longtext"/>
          <w:b/>
          <w:sz w:val="20"/>
          <w:szCs w:val="20"/>
        </w:rPr>
      </w:pPr>
      <w:r>
        <w:rPr>
          <w:noProof/>
        </w:rPr>
        <w:drawing>
          <wp:inline distT="0" distB="0" distL="0" distR="0" wp14:anchorId="17494D35" wp14:editId="15BAD3FB">
            <wp:extent cx="4054005" cy="3855710"/>
            <wp:effectExtent l="0" t="0" r="3810" b="0"/>
            <wp:docPr id="5" name="cboxPhoto" descr="http://technika.bg/userfiles/productlargeimages/product_19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technika.bg/userfiles/productlargeimages/product_192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736" cy="3856405"/>
                    </a:xfrm>
                    <a:prstGeom prst="rect">
                      <a:avLst/>
                    </a:prstGeom>
                    <a:noFill/>
                    <a:ln>
                      <a:noFill/>
                    </a:ln>
                  </pic:spPr>
                </pic:pic>
              </a:graphicData>
            </a:graphic>
          </wp:inline>
        </w:drawing>
      </w:r>
      <w:r w:rsidR="00344F37">
        <w:rPr>
          <w:b/>
          <w:noProof/>
          <w:sz w:val="20"/>
          <w:szCs w:val="20"/>
        </w:rPr>
        <w:drawing>
          <wp:anchor distT="0" distB="0" distL="114300" distR="114300" simplePos="0" relativeHeight="251670528" behindDoc="0" locked="0" layoutInCell="1" allowOverlap="1" wp14:anchorId="0714ED05" wp14:editId="48D5962F">
            <wp:simplePos x="0" y="0"/>
            <wp:positionH relativeFrom="column">
              <wp:posOffset>3531235</wp:posOffset>
            </wp:positionH>
            <wp:positionV relativeFrom="paragraph">
              <wp:posOffset>4773930</wp:posOffset>
            </wp:positionV>
            <wp:extent cx="3038475" cy="9810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FBF" w:rsidRDefault="00D96FBF"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8668F5" w:rsidP="008A09F2">
      <w:pPr>
        <w:spacing w:after="0" w:line="240" w:lineRule="auto"/>
        <w:jc w:val="both"/>
        <w:rPr>
          <w:b/>
          <w:noProof/>
          <w:sz w:val="20"/>
          <w:szCs w:val="20"/>
        </w:rPr>
      </w:pPr>
      <w:r>
        <w:rPr>
          <w:b/>
          <w:noProof/>
          <w:sz w:val="20"/>
          <w:szCs w:val="20"/>
        </w:rPr>
        <w:lastRenderedPageBreak/>
        <w:drawing>
          <wp:inline distT="0" distB="0" distL="0" distR="0">
            <wp:extent cx="4752975" cy="2809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2809875"/>
                    </a:xfrm>
                    <a:prstGeom prst="rect">
                      <a:avLst/>
                    </a:prstGeom>
                    <a:noFill/>
                    <a:ln>
                      <a:noFill/>
                    </a:ln>
                  </pic:spPr>
                </pic:pic>
              </a:graphicData>
            </a:graphic>
          </wp:inline>
        </w:drawing>
      </w: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Pr="00DA7C2A" w:rsidRDefault="00DA7C2A" w:rsidP="00DA7C2A">
      <w:pPr>
        <w:spacing w:after="0" w:line="240" w:lineRule="auto"/>
        <w:jc w:val="both"/>
        <w:rPr>
          <w:b/>
          <w:noProof/>
          <w:sz w:val="28"/>
          <w:szCs w:val="28"/>
        </w:rPr>
      </w:pPr>
      <w:r>
        <w:rPr>
          <w:b/>
          <w:noProof/>
          <w:sz w:val="28"/>
          <w:szCs w:val="28"/>
        </w:rPr>
        <w:t xml:space="preserve">-1-  </w:t>
      </w:r>
      <w:r w:rsidR="008668F5">
        <w:rPr>
          <w:b/>
          <w:noProof/>
          <w:sz w:val="28"/>
          <w:szCs w:val="28"/>
        </w:rPr>
        <w:t>Регулируема дръжка без хлъзгане</w:t>
      </w:r>
    </w:p>
    <w:p w:rsidR="00DA7C2A" w:rsidRPr="00DA7C2A" w:rsidRDefault="00DA7C2A" w:rsidP="00DA7C2A">
      <w:pPr>
        <w:spacing w:after="0" w:line="240" w:lineRule="auto"/>
        <w:jc w:val="both"/>
        <w:rPr>
          <w:b/>
          <w:noProof/>
          <w:sz w:val="28"/>
          <w:szCs w:val="28"/>
          <w:lang w:val="en-US"/>
        </w:rPr>
      </w:pPr>
      <w:r>
        <w:rPr>
          <w:b/>
          <w:noProof/>
          <w:sz w:val="28"/>
          <w:szCs w:val="28"/>
        </w:rPr>
        <w:t xml:space="preserve">-2-  </w:t>
      </w:r>
      <w:r w:rsidR="008668F5">
        <w:rPr>
          <w:b/>
          <w:noProof/>
          <w:sz w:val="28"/>
          <w:szCs w:val="28"/>
        </w:rPr>
        <w:t>3 х 2 масажни ролки</w:t>
      </w:r>
    </w:p>
    <w:p w:rsidR="00DA7C2A" w:rsidRPr="00DA7C2A" w:rsidRDefault="00DA7C2A" w:rsidP="00DA7C2A">
      <w:pPr>
        <w:spacing w:after="0" w:line="240" w:lineRule="auto"/>
        <w:jc w:val="both"/>
        <w:rPr>
          <w:b/>
          <w:noProof/>
          <w:sz w:val="28"/>
          <w:szCs w:val="28"/>
        </w:rPr>
      </w:pPr>
      <w:r>
        <w:rPr>
          <w:b/>
          <w:noProof/>
          <w:sz w:val="28"/>
          <w:szCs w:val="28"/>
        </w:rPr>
        <w:t xml:space="preserve">-3- </w:t>
      </w:r>
      <w:r w:rsidR="008668F5">
        <w:rPr>
          <w:b/>
          <w:noProof/>
          <w:sz w:val="28"/>
          <w:szCs w:val="28"/>
        </w:rPr>
        <w:t>отделение за адаптер</w:t>
      </w:r>
    </w:p>
    <w:p w:rsidR="00DA7C2A" w:rsidRPr="00DA7C2A" w:rsidRDefault="00DA7C2A" w:rsidP="00DA7C2A">
      <w:pPr>
        <w:spacing w:after="0" w:line="240" w:lineRule="auto"/>
        <w:jc w:val="both"/>
        <w:rPr>
          <w:b/>
          <w:noProof/>
          <w:sz w:val="28"/>
          <w:szCs w:val="28"/>
        </w:rPr>
      </w:pPr>
      <w:r>
        <w:rPr>
          <w:b/>
          <w:noProof/>
          <w:sz w:val="28"/>
          <w:szCs w:val="28"/>
        </w:rPr>
        <w:t xml:space="preserve">-4- </w:t>
      </w:r>
      <w:r w:rsidR="008668F5">
        <w:rPr>
          <w:b/>
          <w:noProof/>
          <w:sz w:val="28"/>
          <w:szCs w:val="28"/>
        </w:rPr>
        <w:t>Превключвател 0-1-2</w:t>
      </w:r>
    </w:p>
    <w:p w:rsidR="00344F37" w:rsidRDefault="00344F37" w:rsidP="008A09F2">
      <w:pPr>
        <w:spacing w:after="0" w:line="240" w:lineRule="auto"/>
        <w:jc w:val="both"/>
        <w:rPr>
          <w:b/>
          <w:noProof/>
          <w:sz w:val="20"/>
          <w:szCs w:val="20"/>
        </w:rPr>
      </w:pPr>
    </w:p>
    <w:p w:rsidR="009C53D6" w:rsidRDefault="009C53D6" w:rsidP="008A09F2">
      <w:pPr>
        <w:spacing w:after="0" w:line="240" w:lineRule="auto"/>
        <w:jc w:val="both"/>
        <w:rPr>
          <w:rStyle w:val="longtext"/>
          <w:b/>
          <w:sz w:val="20"/>
          <w:szCs w:val="20"/>
        </w:rPr>
      </w:pPr>
    </w:p>
    <w:p w:rsidR="009C53D6" w:rsidRDefault="009C53D6" w:rsidP="009C53D6">
      <w:pPr>
        <w:pStyle w:val="ListParagraph"/>
        <w:numPr>
          <w:ilvl w:val="0"/>
          <w:numId w:val="2"/>
        </w:numPr>
        <w:spacing w:after="0" w:line="240" w:lineRule="auto"/>
        <w:jc w:val="both"/>
        <w:rPr>
          <w:rStyle w:val="longtext"/>
          <w:b/>
          <w:sz w:val="28"/>
          <w:szCs w:val="28"/>
          <w:lang w:val="en-US"/>
        </w:rPr>
      </w:pPr>
      <w:r>
        <w:rPr>
          <w:rStyle w:val="longtext"/>
          <w:b/>
          <w:sz w:val="28"/>
          <w:szCs w:val="28"/>
        </w:rPr>
        <w:t>Инструкции за безопасност</w:t>
      </w:r>
    </w:p>
    <w:p w:rsidR="008B411E" w:rsidRDefault="008B411E" w:rsidP="008B411E">
      <w:pPr>
        <w:pStyle w:val="ListParagraph"/>
        <w:spacing w:after="0" w:line="240" w:lineRule="auto"/>
        <w:jc w:val="both"/>
        <w:rPr>
          <w:rStyle w:val="longtext"/>
          <w:b/>
          <w:sz w:val="28"/>
          <w:szCs w:val="28"/>
          <w:lang w:val="en-US"/>
        </w:rPr>
      </w:pPr>
    </w:p>
    <w:p w:rsidR="008B411E" w:rsidRDefault="008B411E" w:rsidP="008B411E">
      <w:pPr>
        <w:spacing w:after="0" w:line="240" w:lineRule="auto"/>
        <w:jc w:val="both"/>
        <w:rPr>
          <w:rStyle w:val="longtext"/>
          <w:sz w:val="20"/>
          <w:szCs w:val="20"/>
        </w:rPr>
      </w:pPr>
      <w:r w:rsidRPr="008B411E">
        <w:rPr>
          <w:rStyle w:val="longtext"/>
          <w:sz w:val="20"/>
          <w:szCs w:val="20"/>
        </w:rPr>
        <w:t xml:space="preserve">• </w:t>
      </w:r>
      <w:r w:rsidRPr="00481B34">
        <w:rPr>
          <w:rStyle w:val="longtext"/>
          <w:sz w:val="20"/>
          <w:szCs w:val="20"/>
        </w:rPr>
        <w:t xml:space="preserve">Устройството </w:t>
      </w:r>
      <w:r w:rsidRPr="00481B34">
        <w:rPr>
          <w:rStyle w:val="hps"/>
          <w:sz w:val="20"/>
          <w:szCs w:val="20"/>
        </w:rPr>
        <w:t>е предназначен само за</w:t>
      </w:r>
      <w:r w:rsidRPr="00481B34">
        <w:rPr>
          <w:rStyle w:val="longtext"/>
          <w:sz w:val="20"/>
          <w:szCs w:val="20"/>
        </w:rPr>
        <w:t xml:space="preserve"> </w:t>
      </w:r>
      <w:r w:rsidRPr="00481B34">
        <w:rPr>
          <w:rStyle w:val="hps"/>
          <w:sz w:val="20"/>
          <w:szCs w:val="20"/>
        </w:rPr>
        <w:t>домашна употреба</w:t>
      </w:r>
      <w:r w:rsidRPr="00481B34">
        <w:rPr>
          <w:rStyle w:val="longtext"/>
          <w:sz w:val="20"/>
          <w:szCs w:val="20"/>
        </w:rPr>
        <w:t xml:space="preserve"> </w:t>
      </w:r>
      <w:r w:rsidRPr="00481B34">
        <w:rPr>
          <w:rStyle w:val="hps"/>
          <w:sz w:val="20"/>
          <w:szCs w:val="20"/>
        </w:rPr>
        <w:t xml:space="preserve">и не трябва да </w:t>
      </w:r>
      <w:r w:rsidRPr="00481B34">
        <w:rPr>
          <w:rStyle w:val="longtext"/>
          <w:sz w:val="20"/>
          <w:szCs w:val="20"/>
        </w:rPr>
        <w:t xml:space="preserve">се използва за </w:t>
      </w:r>
      <w:r w:rsidRPr="00481B34">
        <w:rPr>
          <w:rStyle w:val="hps"/>
          <w:sz w:val="20"/>
          <w:szCs w:val="20"/>
        </w:rPr>
        <w:t>търговски</w:t>
      </w:r>
      <w:r w:rsidRPr="00481B34">
        <w:rPr>
          <w:rStyle w:val="longtext"/>
          <w:sz w:val="20"/>
          <w:szCs w:val="20"/>
        </w:rPr>
        <w:t xml:space="preserve"> </w:t>
      </w:r>
      <w:r w:rsidRPr="00481B34">
        <w:rPr>
          <w:rStyle w:val="hps"/>
          <w:sz w:val="20"/>
          <w:szCs w:val="20"/>
        </w:rPr>
        <w:t>или</w:t>
      </w:r>
      <w:r w:rsidRPr="00481B34">
        <w:rPr>
          <w:rStyle w:val="longtext"/>
          <w:sz w:val="20"/>
          <w:szCs w:val="20"/>
        </w:rPr>
        <w:t xml:space="preserve"> </w:t>
      </w:r>
      <w:r w:rsidRPr="00481B34">
        <w:rPr>
          <w:rStyle w:val="hps"/>
          <w:sz w:val="20"/>
          <w:szCs w:val="20"/>
        </w:rPr>
        <w:t>медицински цели</w:t>
      </w:r>
      <w:r w:rsidRPr="00481B34">
        <w:rPr>
          <w:rStyle w:val="longtext"/>
          <w:sz w:val="20"/>
          <w:szCs w:val="20"/>
        </w:rPr>
        <w:t>.</w:t>
      </w:r>
    </w:p>
    <w:p w:rsidR="008B411E" w:rsidRDefault="008B411E" w:rsidP="008B411E">
      <w:pPr>
        <w:spacing w:after="0" w:line="240" w:lineRule="auto"/>
        <w:jc w:val="both"/>
        <w:rPr>
          <w:rStyle w:val="longtext"/>
          <w:sz w:val="20"/>
          <w:szCs w:val="20"/>
        </w:rPr>
      </w:pPr>
      <w:r w:rsidRPr="00481B34">
        <w:rPr>
          <w:rStyle w:val="longtext"/>
          <w:sz w:val="20"/>
          <w:szCs w:val="20"/>
        </w:rPr>
        <w:t xml:space="preserve">Ако имате </w:t>
      </w:r>
      <w:r w:rsidRPr="00481B34">
        <w:rPr>
          <w:rStyle w:val="hps"/>
          <w:sz w:val="20"/>
          <w:szCs w:val="20"/>
        </w:rPr>
        <w:t>опасения</w:t>
      </w:r>
      <w:r w:rsidRPr="00481B34">
        <w:rPr>
          <w:rStyle w:val="longtext"/>
          <w:sz w:val="20"/>
          <w:szCs w:val="20"/>
        </w:rPr>
        <w:t xml:space="preserve"> </w:t>
      </w:r>
      <w:r w:rsidRPr="00481B34">
        <w:rPr>
          <w:rStyle w:val="hps"/>
          <w:sz w:val="20"/>
          <w:szCs w:val="20"/>
        </w:rPr>
        <w:t>за</w:t>
      </w:r>
      <w:r w:rsidRPr="00481B34">
        <w:rPr>
          <w:rStyle w:val="longtext"/>
          <w:sz w:val="20"/>
          <w:szCs w:val="20"/>
        </w:rPr>
        <w:t xml:space="preserve"> </w:t>
      </w:r>
      <w:r w:rsidRPr="00481B34">
        <w:rPr>
          <w:rStyle w:val="hps"/>
          <w:sz w:val="20"/>
          <w:szCs w:val="20"/>
        </w:rPr>
        <w:t>здравето си</w:t>
      </w:r>
      <w:r w:rsidRPr="00481B34">
        <w:rPr>
          <w:rStyle w:val="longtext"/>
          <w:sz w:val="20"/>
          <w:szCs w:val="20"/>
        </w:rPr>
        <w:t xml:space="preserve">, </w:t>
      </w:r>
      <w:r w:rsidRPr="00481B34">
        <w:rPr>
          <w:rStyle w:val="hps"/>
          <w:sz w:val="20"/>
          <w:szCs w:val="20"/>
        </w:rPr>
        <w:t>се</w:t>
      </w:r>
      <w:r w:rsidRPr="00481B34">
        <w:rPr>
          <w:rStyle w:val="longtext"/>
          <w:sz w:val="20"/>
          <w:szCs w:val="20"/>
        </w:rPr>
        <w:t xml:space="preserve"> </w:t>
      </w:r>
      <w:r w:rsidRPr="00481B34">
        <w:rPr>
          <w:rStyle w:val="hps"/>
          <w:sz w:val="20"/>
          <w:szCs w:val="20"/>
        </w:rPr>
        <w:t>консултирайте</w:t>
      </w:r>
      <w:r w:rsidRPr="00481B34">
        <w:rPr>
          <w:rStyle w:val="longtext"/>
          <w:sz w:val="20"/>
          <w:szCs w:val="20"/>
        </w:rPr>
        <w:t xml:space="preserve"> </w:t>
      </w:r>
      <w:r w:rsidRPr="00481B34">
        <w:rPr>
          <w:rStyle w:val="hps"/>
          <w:sz w:val="20"/>
          <w:szCs w:val="20"/>
        </w:rPr>
        <w:t>с</w:t>
      </w:r>
      <w:r w:rsidRPr="00481B34">
        <w:rPr>
          <w:rStyle w:val="longtext"/>
          <w:sz w:val="20"/>
          <w:szCs w:val="20"/>
        </w:rPr>
        <w:t xml:space="preserve"> </w:t>
      </w:r>
      <w:r w:rsidRPr="00481B34">
        <w:rPr>
          <w:rStyle w:val="hps"/>
          <w:sz w:val="20"/>
          <w:szCs w:val="20"/>
        </w:rPr>
        <w:t>Вашия лекар преди да използвате уреда</w:t>
      </w:r>
      <w:r w:rsidRPr="00481B34">
        <w:rPr>
          <w:rStyle w:val="longtext"/>
          <w:sz w:val="20"/>
          <w:szCs w:val="20"/>
        </w:rPr>
        <w:t>.</w:t>
      </w:r>
    </w:p>
    <w:p w:rsidR="008B411E" w:rsidRDefault="008B411E" w:rsidP="008B411E">
      <w:pPr>
        <w:spacing w:after="0" w:line="240" w:lineRule="auto"/>
        <w:jc w:val="both"/>
        <w:rPr>
          <w:rStyle w:val="longtext"/>
          <w:sz w:val="20"/>
          <w:szCs w:val="20"/>
          <w:lang w:val="en-US"/>
        </w:rPr>
      </w:pPr>
      <w:r w:rsidRPr="00481B34">
        <w:rPr>
          <w:rStyle w:val="longtext"/>
          <w:sz w:val="20"/>
          <w:szCs w:val="20"/>
        </w:rPr>
        <w:t xml:space="preserve">Не използвайте </w:t>
      </w:r>
      <w:r>
        <w:rPr>
          <w:rStyle w:val="hps"/>
          <w:sz w:val="20"/>
          <w:szCs w:val="20"/>
        </w:rPr>
        <w:t>уреда</w:t>
      </w:r>
      <w:r w:rsidRPr="00481B34">
        <w:rPr>
          <w:rStyle w:val="longtext"/>
          <w:sz w:val="20"/>
          <w:szCs w:val="20"/>
        </w:rPr>
        <w:t xml:space="preserve"> </w:t>
      </w:r>
      <w:r w:rsidRPr="00481B34">
        <w:rPr>
          <w:rStyle w:val="hps"/>
          <w:sz w:val="20"/>
          <w:szCs w:val="20"/>
        </w:rPr>
        <w:t>във влажни</w:t>
      </w:r>
      <w:r w:rsidRPr="00481B34">
        <w:rPr>
          <w:rStyle w:val="longtext"/>
          <w:sz w:val="20"/>
          <w:szCs w:val="20"/>
        </w:rPr>
        <w:t xml:space="preserve"> </w:t>
      </w:r>
      <w:r w:rsidRPr="00481B34">
        <w:rPr>
          <w:rStyle w:val="hps"/>
          <w:sz w:val="20"/>
          <w:szCs w:val="20"/>
        </w:rPr>
        <w:t>помещения</w:t>
      </w:r>
      <w:r w:rsidRPr="00481B34">
        <w:rPr>
          <w:rStyle w:val="longtext"/>
          <w:sz w:val="20"/>
          <w:szCs w:val="20"/>
        </w:rPr>
        <w:t xml:space="preserve"> </w:t>
      </w:r>
      <w:r w:rsidRPr="00481B34">
        <w:rPr>
          <w:rStyle w:val="hps"/>
          <w:sz w:val="20"/>
          <w:szCs w:val="20"/>
        </w:rPr>
        <w:t>(например, във ваната или докато вземате душ)</w:t>
      </w:r>
      <w:r w:rsidRPr="00481B34">
        <w:rPr>
          <w:rStyle w:val="longtext"/>
          <w:sz w:val="20"/>
          <w:szCs w:val="20"/>
        </w:rPr>
        <w:t>.</w:t>
      </w:r>
    </w:p>
    <w:p w:rsidR="008B411E" w:rsidRDefault="008B411E" w:rsidP="008B411E">
      <w:pPr>
        <w:spacing w:after="0" w:line="240" w:lineRule="auto"/>
        <w:jc w:val="both"/>
        <w:rPr>
          <w:rFonts w:eastAsia="Times New Roman" w:cs="Times New Roman"/>
          <w:sz w:val="20"/>
          <w:szCs w:val="20"/>
        </w:rPr>
      </w:pPr>
      <w:r w:rsidRPr="008B411E">
        <w:rPr>
          <w:rStyle w:val="longtext"/>
          <w:sz w:val="20"/>
          <w:szCs w:val="20"/>
        </w:rPr>
        <w:t>•</w:t>
      </w:r>
      <w:r w:rsidRPr="00481B34">
        <w:rPr>
          <w:rFonts w:eastAsia="Times New Roman" w:cs="Times New Roman"/>
          <w:sz w:val="20"/>
          <w:szCs w:val="20"/>
        </w:rPr>
        <w:t xml:space="preserve"> Не използвайте уреда, ако има видими следи от повреда на устройството, уредът не работи правилно или са се намокри</w:t>
      </w:r>
      <w:r w:rsidR="00972DF3">
        <w:rPr>
          <w:rFonts w:eastAsia="Times New Roman" w:cs="Times New Roman"/>
          <w:sz w:val="20"/>
          <w:szCs w:val="20"/>
        </w:rPr>
        <w:t>ли</w:t>
      </w:r>
      <w:r w:rsidRPr="00481B34">
        <w:rPr>
          <w:rFonts w:eastAsia="Times New Roman" w:cs="Times New Roman"/>
          <w:sz w:val="20"/>
          <w:szCs w:val="20"/>
        </w:rPr>
        <w:t>. За да се предотврати опасносна ситуация, при съмнение, винаги изпращайте уреда в сервизен център.</w:t>
      </w:r>
    </w:p>
    <w:p w:rsidR="008B411E" w:rsidRDefault="008B411E" w:rsidP="008B411E">
      <w:pPr>
        <w:spacing w:after="0" w:line="240" w:lineRule="auto"/>
        <w:jc w:val="both"/>
        <w:rPr>
          <w:rFonts w:eastAsia="Times New Roman" w:cs="Times New Roman"/>
          <w:sz w:val="20"/>
          <w:szCs w:val="20"/>
        </w:rPr>
      </w:pPr>
      <w:r w:rsidRPr="00481B34">
        <w:rPr>
          <w:rFonts w:eastAsia="Times New Roman" w:cs="Times New Roman"/>
          <w:sz w:val="20"/>
          <w:szCs w:val="20"/>
        </w:rPr>
        <w:t>•</w:t>
      </w:r>
      <w:r>
        <w:rPr>
          <w:rFonts w:eastAsia="Times New Roman" w:cs="Times New Roman"/>
          <w:sz w:val="20"/>
          <w:szCs w:val="20"/>
        </w:rPr>
        <w:t xml:space="preserve"> Не използвайте преди лягане, масажиращия ефект стимулира организма и има опасност от безсъние.</w:t>
      </w:r>
    </w:p>
    <w:p w:rsidR="008B411E" w:rsidRDefault="008B411E" w:rsidP="008B411E">
      <w:pPr>
        <w:spacing w:after="0" w:line="240" w:lineRule="auto"/>
        <w:jc w:val="both"/>
        <w:rPr>
          <w:rFonts w:eastAsia="Times New Roman" w:cs="Times New Roman"/>
          <w:sz w:val="20"/>
          <w:szCs w:val="20"/>
        </w:rPr>
      </w:pPr>
      <w:r w:rsidRPr="00481B34">
        <w:rPr>
          <w:rFonts w:eastAsia="Times New Roman" w:cs="Times New Roman"/>
          <w:sz w:val="20"/>
          <w:szCs w:val="20"/>
        </w:rPr>
        <w:t>•</w:t>
      </w:r>
      <w:r>
        <w:rPr>
          <w:rFonts w:eastAsia="Times New Roman" w:cs="Times New Roman"/>
          <w:sz w:val="20"/>
          <w:szCs w:val="20"/>
        </w:rPr>
        <w:t>Не използвайте уреда директно върху главата костите, ставите, предната част на шията, в областта на сънната артерия, в близост до гениталните органи или бъбреците.</w:t>
      </w:r>
    </w:p>
    <w:p w:rsidR="008B411E" w:rsidRPr="00F34BE4" w:rsidRDefault="008B411E" w:rsidP="00F34BE4">
      <w:pPr>
        <w:spacing w:after="0" w:line="240" w:lineRule="auto"/>
        <w:jc w:val="both"/>
        <w:rPr>
          <w:rStyle w:val="longtext"/>
          <w:b/>
          <w:sz w:val="28"/>
          <w:szCs w:val="28"/>
        </w:rPr>
      </w:pPr>
    </w:p>
    <w:p w:rsidR="008A09F2" w:rsidRPr="009C53D6" w:rsidRDefault="00150F54" w:rsidP="008A09F2">
      <w:pPr>
        <w:spacing w:after="0" w:line="240" w:lineRule="auto"/>
        <w:jc w:val="both"/>
        <w:rPr>
          <w:rStyle w:val="longtext"/>
          <w:b/>
          <w:sz w:val="24"/>
          <w:szCs w:val="24"/>
        </w:rPr>
      </w:pPr>
      <w:r w:rsidRPr="009C53D6">
        <w:rPr>
          <w:rStyle w:val="longtext"/>
          <w:b/>
          <w:sz w:val="24"/>
          <w:szCs w:val="24"/>
        </w:rPr>
        <w:t>Специфични групи хора</w:t>
      </w:r>
    </w:p>
    <w:p w:rsidR="008A09F2" w:rsidRDefault="00150F54" w:rsidP="008A09F2">
      <w:pPr>
        <w:spacing w:after="0" w:line="240" w:lineRule="auto"/>
        <w:jc w:val="both"/>
        <w:rPr>
          <w:rStyle w:val="longtext"/>
          <w:sz w:val="20"/>
          <w:szCs w:val="20"/>
        </w:rPr>
      </w:pPr>
      <w:r w:rsidRPr="00481B34">
        <w:rPr>
          <w:rStyle w:val="longtext"/>
          <w:sz w:val="20"/>
          <w:szCs w:val="20"/>
        </w:rPr>
        <w:t>• Това устройство не е предназначено да се използва от лица (включително деца) с ограничени физически, сензорни или умствени способности, или от лица с недостатъчен опит и / или знание, освен ако под наблюдение от лице, отговорно за тяхната безопасност, освен ако те не са били инструктирани за употребата на устройство.</w:t>
      </w:r>
    </w:p>
    <w:p w:rsidR="008A09F2" w:rsidRDefault="00150F54" w:rsidP="008A09F2">
      <w:pPr>
        <w:spacing w:after="0" w:line="240" w:lineRule="auto"/>
        <w:jc w:val="both"/>
        <w:rPr>
          <w:rStyle w:val="longtext"/>
          <w:sz w:val="20"/>
          <w:szCs w:val="20"/>
        </w:rPr>
      </w:pPr>
      <w:r w:rsidRPr="00481B34">
        <w:rPr>
          <w:rStyle w:val="longtext"/>
          <w:sz w:val="20"/>
          <w:szCs w:val="20"/>
        </w:rPr>
        <w:t>• Децата трябва да бъдат наблюдавани, за да се гарантира, че те не си играят с устройството.</w:t>
      </w:r>
    </w:p>
    <w:p w:rsidR="008A09F2" w:rsidRDefault="00150F54" w:rsidP="008A09F2">
      <w:pPr>
        <w:spacing w:after="0" w:line="240" w:lineRule="auto"/>
        <w:jc w:val="both"/>
        <w:rPr>
          <w:rStyle w:val="longtext"/>
          <w:sz w:val="20"/>
          <w:szCs w:val="20"/>
        </w:rPr>
      </w:pPr>
      <w:r w:rsidRPr="00481B34">
        <w:rPr>
          <w:rStyle w:val="longtext"/>
          <w:sz w:val="20"/>
          <w:szCs w:val="20"/>
        </w:rPr>
        <w:t>• Не използвайте уреда като заместител на медицинско лечение. Хроничени оплаквания и симптоми могат да се влошат.</w:t>
      </w:r>
    </w:p>
    <w:p w:rsidR="008A09F2" w:rsidRDefault="00150F54" w:rsidP="008A09F2">
      <w:pPr>
        <w:spacing w:after="0" w:line="240" w:lineRule="auto"/>
        <w:jc w:val="both"/>
        <w:rPr>
          <w:rStyle w:val="longtext"/>
          <w:sz w:val="20"/>
          <w:szCs w:val="20"/>
        </w:rPr>
      </w:pPr>
      <w:r w:rsidRPr="00481B34">
        <w:rPr>
          <w:rStyle w:val="longtext"/>
          <w:sz w:val="20"/>
          <w:szCs w:val="20"/>
        </w:rPr>
        <w:t>• Трябва да се въздържате от използване на уреда или да се консултирате с Вашия лекар преди да го използвате, ако</w:t>
      </w:r>
      <w:r w:rsidR="00E64907" w:rsidRPr="00481B34">
        <w:rPr>
          <w:rStyle w:val="longtext"/>
          <w:sz w:val="20"/>
          <w:szCs w:val="20"/>
        </w:rPr>
        <w:t xml:space="preserve"> </w:t>
      </w:r>
    </w:p>
    <w:p w:rsidR="008A09F2" w:rsidRDefault="00150F54" w:rsidP="008A09F2">
      <w:pPr>
        <w:spacing w:after="0" w:line="240" w:lineRule="auto"/>
        <w:jc w:val="both"/>
        <w:rPr>
          <w:rStyle w:val="longtext"/>
          <w:sz w:val="20"/>
          <w:szCs w:val="20"/>
        </w:rPr>
      </w:pPr>
      <w:r w:rsidRPr="00481B34">
        <w:rPr>
          <w:rStyle w:val="longtext"/>
          <w:sz w:val="20"/>
          <w:szCs w:val="20"/>
        </w:rPr>
        <w:t>- Сте бременна,</w:t>
      </w:r>
    </w:p>
    <w:p w:rsidR="008A09F2" w:rsidRDefault="00150F54" w:rsidP="008A09F2">
      <w:pPr>
        <w:spacing w:after="0" w:line="240" w:lineRule="auto"/>
        <w:jc w:val="both"/>
        <w:rPr>
          <w:rStyle w:val="longtext"/>
          <w:sz w:val="20"/>
          <w:szCs w:val="20"/>
        </w:rPr>
      </w:pPr>
      <w:r w:rsidRPr="00481B34">
        <w:rPr>
          <w:rStyle w:val="longtext"/>
          <w:sz w:val="20"/>
          <w:szCs w:val="20"/>
        </w:rPr>
        <w:t>- Имате сърдечен пейсмейкър, изкуствени стави или електронни импланти,</w:t>
      </w:r>
    </w:p>
    <w:p w:rsidR="008A09F2" w:rsidRDefault="00150F54" w:rsidP="008A09F2">
      <w:pPr>
        <w:spacing w:after="0" w:line="240" w:lineRule="auto"/>
        <w:jc w:val="both"/>
        <w:rPr>
          <w:rStyle w:val="longtext"/>
          <w:sz w:val="20"/>
          <w:szCs w:val="20"/>
        </w:rPr>
      </w:pPr>
      <w:r w:rsidRPr="00481B34">
        <w:rPr>
          <w:rStyle w:val="longtext"/>
          <w:sz w:val="20"/>
          <w:szCs w:val="20"/>
        </w:rPr>
        <w:t>- Страдате от едно или повече от следните заболявания и оплаквания:</w:t>
      </w:r>
    </w:p>
    <w:p w:rsidR="008A09F2" w:rsidRDefault="00D331F3" w:rsidP="008A09F2">
      <w:pPr>
        <w:spacing w:after="0" w:line="240" w:lineRule="auto"/>
        <w:jc w:val="both"/>
        <w:rPr>
          <w:rStyle w:val="longtext"/>
          <w:sz w:val="20"/>
          <w:szCs w:val="20"/>
        </w:rPr>
      </w:pPr>
      <w:r w:rsidRPr="00481B34">
        <w:rPr>
          <w:rStyle w:val="longtext"/>
          <w:sz w:val="20"/>
          <w:szCs w:val="20"/>
        </w:rPr>
        <w:t>- Нарушения в к</w:t>
      </w:r>
      <w:r w:rsidR="00150F54" w:rsidRPr="00481B34">
        <w:rPr>
          <w:rStyle w:val="longtext"/>
          <w:sz w:val="20"/>
          <w:szCs w:val="20"/>
        </w:rPr>
        <w:t>ръвообращението, разширени вени, отворени рани, натъртвания, наранена кожа,</w:t>
      </w:r>
      <w:r w:rsidRPr="00481B34">
        <w:rPr>
          <w:rStyle w:val="longtext"/>
          <w:sz w:val="20"/>
          <w:szCs w:val="20"/>
        </w:rPr>
        <w:t xml:space="preserve"> </w:t>
      </w:r>
      <w:r w:rsidR="00150F54" w:rsidRPr="00481B34">
        <w:rPr>
          <w:rStyle w:val="longtext"/>
          <w:sz w:val="20"/>
          <w:szCs w:val="20"/>
        </w:rPr>
        <w:t>възпаление на вените.</w:t>
      </w:r>
    </w:p>
    <w:p w:rsidR="008A09F2" w:rsidRDefault="00150F54" w:rsidP="008A09F2">
      <w:pPr>
        <w:spacing w:after="0" w:line="240" w:lineRule="auto"/>
        <w:jc w:val="both"/>
        <w:rPr>
          <w:rStyle w:val="longtext"/>
          <w:sz w:val="20"/>
          <w:szCs w:val="20"/>
        </w:rPr>
      </w:pPr>
      <w:r w:rsidRPr="00481B34">
        <w:rPr>
          <w:rStyle w:val="longtext"/>
          <w:sz w:val="20"/>
          <w:szCs w:val="20"/>
        </w:rPr>
        <w:t xml:space="preserve">• </w:t>
      </w:r>
      <w:r w:rsidR="008668F5">
        <w:rPr>
          <w:rStyle w:val="longtext"/>
          <w:sz w:val="20"/>
          <w:szCs w:val="20"/>
        </w:rPr>
        <w:t>Използвайте само на закрито</w:t>
      </w:r>
    </w:p>
    <w:p w:rsidR="008668F5" w:rsidRDefault="008668F5" w:rsidP="008668F5">
      <w:pPr>
        <w:spacing w:after="0" w:line="240" w:lineRule="auto"/>
        <w:rPr>
          <w:rStyle w:val="longtext"/>
          <w:sz w:val="20"/>
          <w:szCs w:val="20"/>
        </w:rPr>
      </w:pPr>
      <w:r>
        <w:t>• Не използвайте устройството в близост до аерозол или пара в същото време като кислород устройство.</w:t>
      </w:r>
      <w:r>
        <w:br/>
        <w:t>• Не използвайте устройството под легла или възглавници .</w:t>
      </w:r>
      <w:r>
        <w:br/>
        <w:t>• Пазете захранващия кабел далеч от горещи повърхности и открит огън.</w:t>
      </w:r>
      <w:r>
        <w:br/>
        <w:t>• Никога не използвайте уреда , ако захранващият кабел е повреден , мрежовия адаптер е дефектна, ако уредът</w:t>
      </w:r>
      <w:r>
        <w:br/>
      </w:r>
      <w:r>
        <w:lastRenderedPageBreak/>
        <w:t>не работи перфектно, ако е паднало във вода или е било щети.</w:t>
      </w:r>
      <w:r>
        <w:br/>
        <w:t>• Ако захранващият кабел , съответно на мрежовия адаптер е повреден, той може да бъде заменен от</w:t>
      </w:r>
      <w:r>
        <w:br/>
        <w:t>Medisana , оторизиран дилър или от квалифициран персонал.</w:t>
      </w:r>
      <w:r>
        <w:br/>
        <w:t>• Никога не носете , дръпнете или завъртане на устройството от захранващия кабел и никога не се захванете или притискане на кабела между други</w:t>
      </w:r>
      <w:r>
        <w:br/>
        <w:t>обекти.</w:t>
      </w:r>
      <w:r>
        <w:br/>
        <w:t>• Пазете захранващия кабел далеч от въртящи</w:t>
      </w:r>
      <w:r w:rsidR="00F34BE4">
        <w:t>те</w:t>
      </w:r>
      <w:r>
        <w:t xml:space="preserve"> се </w:t>
      </w:r>
      <w:r w:rsidR="00F34BE4">
        <w:t>глави за</w:t>
      </w:r>
      <w:r>
        <w:t xml:space="preserve"> масаж .</w:t>
      </w:r>
      <w:r>
        <w:br/>
        <w:t xml:space="preserve">• Непрекъснато </w:t>
      </w:r>
      <w:r w:rsidR="00F34BE4">
        <w:t>използване</w:t>
      </w:r>
      <w:r>
        <w:t xml:space="preserve"> не трябва да продължава повече от 15 минути . След това изключете уреда в продължение на най </w:t>
      </w:r>
      <w:r w:rsidR="00F34BE4">
        <w:t>–</w:t>
      </w:r>
      <w:r>
        <w:t>малко</w:t>
      </w:r>
      <w:r w:rsidR="00F34BE4">
        <w:t xml:space="preserve"> </w:t>
      </w:r>
      <w:r>
        <w:t>половин час и се оставя да се охлади.</w:t>
      </w:r>
      <w:r>
        <w:br/>
        <w:t>• Ако поставите твърде много напрежение върху уреда , той ще бъде изключен от термичен предпазител . Тогава нека</w:t>
      </w:r>
      <w:r w:rsidR="00F34BE4">
        <w:t xml:space="preserve"> </w:t>
      </w:r>
      <w:r>
        <w:t>уреда да изстине в продължение на поне 30 минути преди да го използвате отново.</w:t>
      </w:r>
      <w:r>
        <w:br/>
        <w:t>• Само издърпайте щепсела от контакта , когато имате сухи ръце , когато устройството е изключено</w:t>
      </w:r>
      <w:r>
        <w:br/>
        <w:t>и не се използва по-дълго , и да правят това , когато трябва да смените или почистите главите .</w:t>
      </w:r>
    </w:p>
    <w:p w:rsidR="00080D85" w:rsidRPr="00481B34" w:rsidRDefault="00150F54" w:rsidP="008A09F2">
      <w:pPr>
        <w:spacing w:after="0" w:line="240" w:lineRule="auto"/>
        <w:jc w:val="both"/>
        <w:rPr>
          <w:rStyle w:val="longtext"/>
          <w:sz w:val="20"/>
          <w:szCs w:val="20"/>
        </w:rPr>
      </w:pPr>
      <w:r w:rsidRPr="00481B34">
        <w:rPr>
          <w:rStyle w:val="longtext"/>
          <w:sz w:val="20"/>
          <w:szCs w:val="20"/>
        </w:rPr>
        <w:t>• Ако изпитвате болка или дискомфорт по време на масажа, спрете веднага</w:t>
      </w:r>
      <w:r w:rsidR="00D331F3" w:rsidRPr="00481B34">
        <w:rPr>
          <w:rStyle w:val="longtext"/>
          <w:sz w:val="20"/>
          <w:szCs w:val="20"/>
        </w:rPr>
        <w:t xml:space="preserve">, </w:t>
      </w:r>
      <w:r w:rsidRPr="00481B34">
        <w:rPr>
          <w:rStyle w:val="longtext"/>
          <w:sz w:val="20"/>
          <w:szCs w:val="20"/>
        </w:rPr>
        <w:t>и се консултирайте с Вашия лекар.</w:t>
      </w:r>
    </w:p>
    <w:p w:rsidR="00F46EEE" w:rsidRPr="00481B34" w:rsidRDefault="00F46EEE" w:rsidP="008A09F2">
      <w:pPr>
        <w:spacing w:after="0" w:line="240" w:lineRule="auto"/>
        <w:jc w:val="both"/>
        <w:rPr>
          <w:rStyle w:val="longtext"/>
          <w:sz w:val="20"/>
          <w:szCs w:val="20"/>
        </w:rPr>
      </w:pPr>
      <w:r w:rsidRPr="00481B34">
        <w:rPr>
          <w:rStyle w:val="longtext"/>
          <w:sz w:val="20"/>
          <w:szCs w:val="20"/>
        </w:rPr>
        <w:t>• Никога не оставяйте уреда без наблюдение, докато е включен;</w:t>
      </w:r>
    </w:p>
    <w:p w:rsidR="008B411E" w:rsidRPr="008B411E" w:rsidRDefault="00F46EEE" w:rsidP="008A09F2">
      <w:pPr>
        <w:spacing w:after="0" w:line="240" w:lineRule="auto"/>
        <w:jc w:val="both"/>
        <w:rPr>
          <w:rStyle w:val="longtext"/>
          <w:sz w:val="20"/>
          <w:szCs w:val="20"/>
          <w:lang w:val="en-US"/>
        </w:rPr>
      </w:pPr>
      <w:r w:rsidRPr="00481B34">
        <w:rPr>
          <w:rStyle w:val="longtext"/>
          <w:sz w:val="20"/>
          <w:szCs w:val="20"/>
        </w:rPr>
        <w:t>• Консултирайте се с лекар, преди да използвате</w:t>
      </w:r>
      <w:r w:rsidR="00994446">
        <w:rPr>
          <w:rStyle w:val="longtext"/>
          <w:sz w:val="20"/>
          <w:szCs w:val="20"/>
        </w:rPr>
        <w:t xml:space="preserve"> масажора.</w:t>
      </w:r>
    </w:p>
    <w:p w:rsidR="00D331F3" w:rsidRPr="00481B34" w:rsidRDefault="00D331F3" w:rsidP="008A09F2">
      <w:pPr>
        <w:spacing w:after="0" w:line="240" w:lineRule="auto"/>
        <w:jc w:val="both"/>
        <w:rPr>
          <w:rStyle w:val="longtext"/>
          <w:sz w:val="20"/>
          <w:szCs w:val="20"/>
        </w:rPr>
      </w:pPr>
    </w:p>
    <w:p w:rsidR="00F34BE4" w:rsidRDefault="00F34BE4" w:rsidP="00F34BE4">
      <w:pPr>
        <w:spacing w:after="0" w:line="240" w:lineRule="auto"/>
      </w:pPr>
      <w:r w:rsidRPr="00F34BE4">
        <w:rPr>
          <w:b/>
        </w:rPr>
        <w:t>М</w:t>
      </w:r>
      <w:r w:rsidRPr="00F34BE4">
        <w:rPr>
          <w:b/>
        </w:rPr>
        <w:t>асажор AC 850</w:t>
      </w:r>
      <w:r>
        <w:br/>
        <w:t>• Целулит , нередовност в текстурата на кожата , е предизвикано от неравномерно разпределение на подкожна</w:t>
      </w:r>
      <w:r>
        <w:br/>
        <w:t>мазнини , пресоване на съединителната тъкан и лошо кръвообращение .</w:t>
      </w:r>
      <w:r>
        <w:br/>
        <w:t>• Няма магически лек за целулита. Гимнастика , спорт, балансирано хранене и масажи за насърчаване</w:t>
      </w:r>
      <w:r>
        <w:br/>
        <w:t xml:space="preserve">добра циркулация , обаче, не </w:t>
      </w:r>
      <w:r w:rsidR="006B3B68">
        <w:t>карат</w:t>
      </w:r>
      <w:r>
        <w:t xml:space="preserve"> мастни</w:t>
      </w:r>
      <w:r w:rsidR="006B3B68">
        <w:t>те</w:t>
      </w:r>
      <w:r>
        <w:t xml:space="preserve"> натрупвания </w:t>
      </w:r>
      <w:r w:rsidR="006B3B68">
        <w:t xml:space="preserve">да </w:t>
      </w:r>
      <w:r>
        <w:t>се стоп</w:t>
      </w:r>
      <w:r w:rsidR="006B3B68">
        <w:t>ят</w:t>
      </w:r>
      <w:r>
        <w:t xml:space="preserve"> . Те стимулират метаболизма ,</w:t>
      </w:r>
      <w:r>
        <w:br/>
        <w:t>повиш</w:t>
      </w:r>
      <w:r w:rsidR="006B3B68">
        <w:t>ават</w:t>
      </w:r>
      <w:r>
        <w:t xml:space="preserve"> лимфната циркулация и имат положителен ефект върху съединителната тъкан.</w:t>
      </w:r>
      <w:r>
        <w:br/>
      </w:r>
      <w:r w:rsidR="006B3B68">
        <w:t>• Ц</w:t>
      </w:r>
      <w:r>
        <w:t>елулит масажор</w:t>
      </w:r>
      <w:r w:rsidR="006B3B68">
        <w:t>а</w:t>
      </w:r>
      <w:r>
        <w:t xml:space="preserve"> осигурява начин за масаж на задните части , горната част на бедрата, горната част на ръцете и</w:t>
      </w:r>
      <w:r>
        <w:t xml:space="preserve"> </w:t>
      </w:r>
      <w:r>
        <w:t xml:space="preserve">бедрата да се стимулира кръвообращението . </w:t>
      </w:r>
      <w:r w:rsidR="006B3B68">
        <w:t xml:space="preserve">Масажите има </w:t>
      </w:r>
      <w:r>
        <w:t>ефект за активиране и стимулиране</w:t>
      </w:r>
      <w:r>
        <w:t xml:space="preserve"> </w:t>
      </w:r>
      <w:r>
        <w:t xml:space="preserve">обращение - помага да се активира обмяната на веществата съответно . Масажът може, когато </w:t>
      </w:r>
      <w:r w:rsidR="006B3B68">
        <w:t>се извършва</w:t>
      </w:r>
      <w:r>
        <w:t xml:space="preserve"> на</w:t>
      </w:r>
      <w:r>
        <w:t xml:space="preserve"> </w:t>
      </w:r>
      <w:r>
        <w:t>дневна база и за по-дълъг период от време , да помогне за опъване на кожата значително .</w:t>
      </w:r>
    </w:p>
    <w:p w:rsidR="008B2409" w:rsidRDefault="00F34BE4" w:rsidP="00F34BE4">
      <w:pPr>
        <w:spacing w:after="0" w:line="240" w:lineRule="auto"/>
      </w:pPr>
      <w:r w:rsidRPr="00F34BE4">
        <w:rPr>
          <w:b/>
        </w:rPr>
        <w:br/>
      </w:r>
      <w:r w:rsidRPr="00F34BE4">
        <w:rPr>
          <w:b/>
        </w:rPr>
        <w:t>И</w:t>
      </w:r>
      <w:r w:rsidRPr="00F34BE4">
        <w:rPr>
          <w:b/>
        </w:rPr>
        <w:t>зползвате устройството</w:t>
      </w:r>
      <w:r>
        <w:br/>
        <w:t>• Включете захранващия адаптор в контакта</w:t>
      </w:r>
      <w:r>
        <w:t xml:space="preserve"> (3</w:t>
      </w:r>
      <w:r>
        <w:t xml:space="preserve"> </w:t>
      </w:r>
      <w:r>
        <w:t>)н</w:t>
      </w:r>
      <w:r>
        <w:t>а уреда и след това включете захранващия адаптор в</w:t>
      </w:r>
      <w:r>
        <w:br/>
        <w:t>електрическия контакт .</w:t>
      </w:r>
      <w:r>
        <w:br/>
        <w:t>• Задръжте масажор на част от тялото , която искате да масаж</w:t>
      </w:r>
      <w:r w:rsidR="006B3B68">
        <w:t>ирате</w:t>
      </w:r>
      <w:r>
        <w:t>. Уверете се, че никакви части от</w:t>
      </w:r>
      <w:r>
        <w:br/>
        <w:t>тялото (например пръстите) или захранващия кабел превърне в капан между въртящи се валци масаж .</w:t>
      </w:r>
      <w:r>
        <w:br/>
        <w:t>• Ако усетите болка или използване на уреда задейства неприятни усещания , променете контакт</w:t>
      </w:r>
      <w:r>
        <w:br/>
        <w:t>налягане , опитайте с друга част на тялото , или прекъсне</w:t>
      </w:r>
      <w:r w:rsidR="007B1130">
        <w:t>те</w:t>
      </w:r>
      <w:r>
        <w:t xml:space="preserve"> масаж</w:t>
      </w:r>
      <w:r w:rsidR="007B1130">
        <w:t>а</w:t>
      </w:r>
      <w:r>
        <w:t>.</w:t>
      </w:r>
      <w:r>
        <w:br/>
        <w:t xml:space="preserve">• С помощта на плъзгащи ключ </w:t>
      </w:r>
      <w:r>
        <w:t>(4)</w:t>
      </w:r>
      <w:r>
        <w:t xml:space="preserve"> За да активирате уреда. Веднага след като бутнете ключа в позиция 1 ,</w:t>
      </w:r>
      <w:r>
        <w:br/>
      </w:r>
      <w:r w:rsidR="007B1130">
        <w:t xml:space="preserve">масажни ролки </w:t>
      </w:r>
      <w:bookmarkStart w:id="0" w:name="_GoBack"/>
      <w:bookmarkEnd w:id="0"/>
      <w:r>
        <w:t>(2)</w:t>
      </w:r>
      <w:r>
        <w:t xml:space="preserve"> започне да се върти по- нежна скорост. Изберете позиция 2. За да включите уреда</w:t>
      </w:r>
      <w:r>
        <w:br/>
        <w:t>изключен, натиснете селекторен прекъсвач (4) в положение 0 .</w:t>
      </w:r>
      <w:r>
        <w:br/>
        <w:t xml:space="preserve">ЗАБЕЛЕЖКА Непрекъснато </w:t>
      </w:r>
      <w:r>
        <w:t>използване</w:t>
      </w:r>
      <w:r>
        <w:t xml:space="preserve"> не трябва да продължава повече от 15 минути .</w:t>
      </w:r>
      <w:r>
        <w:br/>
        <w:t>Използване на апарата за по-дълго може да над - стимулиране на мускулите и да причини</w:t>
      </w:r>
      <w:r>
        <w:br/>
        <w:t>напрежение.</w:t>
      </w:r>
    </w:p>
    <w:p w:rsidR="00F34BE4" w:rsidRPr="00082863" w:rsidRDefault="00F34BE4" w:rsidP="00F34BE4">
      <w:pPr>
        <w:spacing w:after="0" w:line="240" w:lineRule="auto"/>
        <w:jc w:val="both"/>
        <w:rPr>
          <w:rFonts w:eastAsia="Times New Roman" w:cs="Times New Roman"/>
          <w:b/>
          <w:sz w:val="20"/>
          <w:szCs w:val="20"/>
        </w:rPr>
      </w:pPr>
      <w:r>
        <w:rPr>
          <w:rFonts w:eastAsia="Times New Roman" w:cs="Times New Roman"/>
          <w:b/>
          <w:sz w:val="20"/>
          <w:szCs w:val="20"/>
        </w:rPr>
        <w:t>Предупреждение: Единствено извършвайте лек и нежен натиск на масажора към тялото. Прекалено силните натиски могат да доведат до нараняване или повреждане на устройството.</w:t>
      </w:r>
    </w:p>
    <w:p w:rsidR="00F34BE4" w:rsidRPr="00481B34" w:rsidRDefault="00F34BE4" w:rsidP="008A09F2">
      <w:pPr>
        <w:spacing w:after="0" w:line="240" w:lineRule="auto"/>
        <w:jc w:val="both"/>
        <w:rPr>
          <w:rFonts w:eastAsia="Times New Roman" w:cs="Times New Roman"/>
          <w:b/>
          <w:sz w:val="20"/>
          <w:szCs w:val="20"/>
        </w:rPr>
      </w:pPr>
    </w:p>
    <w:p w:rsidR="008A09F2" w:rsidRPr="009C53D6" w:rsidRDefault="00996AAA" w:rsidP="008A09F2">
      <w:pPr>
        <w:spacing w:after="0" w:line="240" w:lineRule="auto"/>
        <w:jc w:val="both"/>
        <w:rPr>
          <w:rFonts w:eastAsia="Times New Roman" w:cs="Times New Roman"/>
          <w:b/>
          <w:sz w:val="24"/>
          <w:szCs w:val="24"/>
        </w:rPr>
      </w:pPr>
      <w:r w:rsidRPr="009C53D6">
        <w:rPr>
          <w:rFonts w:eastAsia="Times New Roman" w:cs="Times New Roman"/>
          <w:b/>
          <w:sz w:val="24"/>
          <w:szCs w:val="24"/>
        </w:rPr>
        <w:t>У</w:t>
      </w:r>
      <w:r w:rsidR="00500100" w:rsidRPr="009C53D6">
        <w:rPr>
          <w:rFonts w:eastAsia="Times New Roman" w:cs="Times New Roman"/>
          <w:b/>
          <w:sz w:val="24"/>
          <w:szCs w:val="24"/>
        </w:rPr>
        <w:t>правление на уреда</w:t>
      </w:r>
    </w:p>
    <w:p w:rsidR="008A09F2"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w:t>
      </w:r>
      <w:r w:rsidR="00F25C03" w:rsidRPr="00481B34">
        <w:rPr>
          <w:rFonts w:eastAsia="Times New Roman" w:cs="Times New Roman"/>
          <w:sz w:val="20"/>
          <w:szCs w:val="20"/>
        </w:rPr>
        <w:t>Масаж</w:t>
      </w:r>
      <w:r w:rsidR="00ED7CE0">
        <w:rPr>
          <w:rFonts w:eastAsia="Times New Roman" w:cs="Times New Roman"/>
          <w:sz w:val="20"/>
          <w:szCs w:val="20"/>
        </w:rPr>
        <w:t xml:space="preserve">иращия уред </w:t>
      </w:r>
      <w:r w:rsidRPr="00481B34">
        <w:rPr>
          <w:rFonts w:eastAsia="Times New Roman" w:cs="Times New Roman"/>
          <w:sz w:val="20"/>
          <w:szCs w:val="20"/>
        </w:rPr>
        <w:t>трябва да се използва само по предназначение, както е описано</w:t>
      </w:r>
      <w:r w:rsidR="00F25C03" w:rsidRPr="00481B34">
        <w:rPr>
          <w:rFonts w:eastAsia="Times New Roman" w:cs="Times New Roman"/>
          <w:sz w:val="20"/>
          <w:szCs w:val="20"/>
        </w:rPr>
        <w:t xml:space="preserve"> </w:t>
      </w:r>
      <w:r w:rsidRPr="00481B34">
        <w:rPr>
          <w:rFonts w:eastAsia="Times New Roman" w:cs="Times New Roman"/>
          <w:sz w:val="20"/>
          <w:szCs w:val="20"/>
        </w:rPr>
        <w:t>в инструкцията за употреба.</w:t>
      </w:r>
    </w:p>
    <w:p w:rsidR="008A09F2"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Използване</w:t>
      </w:r>
      <w:r w:rsidR="0041205D" w:rsidRPr="00481B34">
        <w:rPr>
          <w:rFonts w:eastAsia="Times New Roman" w:cs="Times New Roman"/>
          <w:sz w:val="20"/>
          <w:szCs w:val="20"/>
        </w:rPr>
        <w:t xml:space="preserve">то </w:t>
      </w:r>
      <w:r w:rsidRPr="00481B34">
        <w:rPr>
          <w:rFonts w:eastAsia="Times New Roman" w:cs="Times New Roman"/>
          <w:sz w:val="20"/>
          <w:szCs w:val="20"/>
        </w:rPr>
        <w:t>на подложка за каквато и да е друга цел обезсилва гаранцията.</w:t>
      </w:r>
    </w:p>
    <w:p w:rsidR="00ED7CE0" w:rsidRDefault="00ED7CE0" w:rsidP="008A09F2">
      <w:pPr>
        <w:spacing w:after="0" w:line="240" w:lineRule="auto"/>
        <w:jc w:val="both"/>
        <w:rPr>
          <w:rFonts w:eastAsia="Times New Roman" w:cs="Times New Roman"/>
          <w:sz w:val="20"/>
          <w:szCs w:val="20"/>
        </w:rPr>
      </w:pPr>
      <w:r w:rsidRPr="00481B34">
        <w:rPr>
          <w:rFonts w:eastAsia="Times New Roman" w:cs="Times New Roman"/>
          <w:sz w:val="20"/>
          <w:szCs w:val="20"/>
        </w:rPr>
        <w:t>•</w:t>
      </w:r>
      <w:r>
        <w:rPr>
          <w:rFonts w:eastAsia="Times New Roman" w:cs="Times New Roman"/>
          <w:sz w:val="20"/>
          <w:szCs w:val="20"/>
        </w:rPr>
        <w:t xml:space="preserve"> Не използвай когато си вземате душ</w:t>
      </w:r>
    </w:p>
    <w:p w:rsidR="00886944" w:rsidRPr="00481B34"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Никога не оставяйте уреда без надзор, ако той е свързан към захранването.</w:t>
      </w:r>
    </w:p>
    <w:p w:rsidR="008A09F2" w:rsidRDefault="00886944"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Максималното време за употреба на уреда е </w:t>
      </w:r>
      <w:r w:rsidR="00ED7CE0">
        <w:rPr>
          <w:rFonts w:eastAsia="Times New Roman" w:cs="Times New Roman"/>
          <w:sz w:val="20"/>
          <w:szCs w:val="20"/>
        </w:rPr>
        <w:t>20</w:t>
      </w:r>
      <w:r w:rsidRPr="00481B34">
        <w:rPr>
          <w:rFonts w:eastAsia="Times New Roman" w:cs="Times New Roman"/>
          <w:sz w:val="20"/>
          <w:szCs w:val="20"/>
        </w:rPr>
        <w:t xml:space="preserve"> мину</w:t>
      </w:r>
      <w:r w:rsidR="00F3183F">
        <w:rPr>
          <w:rFonts w:eastAsia="Times New Roman" w:cs="Times New Roman"/>
          <w:sz w:val="20"/>
          <w:szCs w:val="20"/>
        </w:rPr>
        <w:t>т</w:t>
      </w:r>
      <w:r w:rsidRPr="00481B34">
        <w:rPr>
          <w:rFonts w:eastAsia="Times New Roman" w:cs="Times New Roman"/>
          <w:sz w:val="20"/>
          <w:szCs w:val="20"/>
        </w:rPr>
        <w:t xml:space="preserve">и. Оставете </w:t>
      </w:r>
      <w:r w:rsidR="007B66F7">
        <w:rPr>
          <w:rFonts w:eastAsia="Times New Roman" w:cs="Times New Roman"/>
          <w:sz w:val="20"/>
          <w:szCs w:val="20"/>
        </w:rPr>
        <w:t>масажора</w:t>
      </w:r>
      <w:r w:rsidRPr="00481B34">
        <w:rPr>
          <w:rFonts w:eastAsia="Times New Roman" w:cs="Times New Roman"/>
          <w:sz w:val="20"/>
          <w:szCs w:val="20"/>
        </w:rPr>
        <w:t xml:space="preserve"> да се охлади поне </w:t>
      </w:r>
      <w:r w:rsidR="00ED7CE0">
        <w:rPr>
          <w:rFonts w:eastAsia="Times New Roman" w:cs="Times New Roman"/>
          <w:sz w:val="20"/>
          <w:szCs w:val="20"/>
        </w:rPr>
        <w:t>30</w:t>
      </w:r>
      <w:r w:rsidRPr="00481B34">
        <w:rPr>
          <w:rFonts w:eastAsia="Times New Roman" w:cs="Times New Roman"/>
          <w:sz w:val="20"/>
          <w:szCs w:val="20"/>
        </w:rPr>
        <w:t xml:space="preserve"> минути, преди да </w:t>
      </w:r>
      <w:r w:rsidR="007B66F7">
        <w:rPr>
          <w:rFonts w:eastAsia="Times New Roman" w:cs="Times New Roman"/>
          <w:sz w:val="20"/>
          <w:szCs w:val="20"/>
        </w:rPr>
        <w:t>го</w:t>
      </w:r>
      <w:r w:rsidRPr="00481B34">
        <w:rPr>
          <w:rFonts w:eastAsia="Times New Roman" w:cs="Times New Roman"/>
          <w:sz w:val="20"/>
          <w:szCs w:val="20"/>
        </w:rPr>
        <w:t xml:space="preserve"> включите отново.</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Не оставяйте изтощени батерии в отделението за батерии, съществува риск от изтичане и повреда на уреда.</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В случай на изтичане на батерията, избягвайте контакт с кожата, очите и лигавицата. В случай, че попадне в контакт с някоя от тези части на тялото, изплакнете обилно с вода и потърсете лекарска помощ незабавно.</w:t>
      </w:r>
    </w:p>
    <w:p w:rsidR="002724B3" w:rsidRPr="00481B34"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Ако батерията бъде глътната, потърсете незабавно медицинска помощ.</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Извадете батериите ако няма да използвате устройството повече от 3 месеца</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Пазете батериите далеч от деца</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Не се опитвайте да зареждате батериите, има опасност от експлозия</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lastRenderedPageBreak/>
        <w:t>• Не правете късо съединение с батериите, има опасност от експлозия</w:t>
      </w:r>
    </w:p>
    <w:p w:rsidR="002724B3" w:rsidRP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Не хвърляйте батериите в огън, има опасност от експлозия</w:t>
      </w:r>
    </w:p>
    <w:p w:rsidR="002724B3" w:rsidRDefault="002724B3" w:rsidP="002724B3">
      <w:pPr>
        <w:spacing w:after="0" w:line="240" w:lineRule="auto"/>
        <w:jc w:val="both"/>
        <w:rPr>
          <w:rFonts w:eastAsia="Times New Roman" w:cs="Times New Roman"/>
          <w:sz w:val="20"/>
          <w:szCs w:val="20"/>
        </w:rPr>
      </w:pPr>
      <w:r w:rsidRPr="002724B3">
        <w:rPr>
          <w:rFonts w:eastAsia="Times New Roman" w:cs="Times New Roman"/>
          <w:sz w:val="20"/>
          <w:szCs w:val="20"/>
        </w:rPr>
        <w:t>• Не изхвърляйте използвани батерии заедно с домакинския боклук, изхвърляйте ги на специално предназначени места за тях., като контейнери за опасни отпадъци или в магазини където могат да се рециклират.</w:t>
      </w:r>
    </w:p>
    <w:p w:rsidR="002724B3" w:rsidRDefault="002724B3" w:rsidP="002724B3">
      <w:pPr>
        <w:spacing w:after="0" w:line="240" w:lineRule="auto"/>
        <w:jc w:val="both"/>
        <w:rPr>
          <w:rFonts w:eastAsia="Times New Roman" w:cs="Times New Roman"/>
          <w:sz w:val="20"/>
          <w:szCs w:val="20"/>
        </w:rPr>
      </w:pPr>
    </w:p>
    <w:p w:rsidR="00E908E1" w:rsidRDefault="00E13F85" w:rsidP="008A09F2">
      <w:pPr>
        <w:spacing w:after="0" w:line="240" w:lineRule="auto"/>
        <w:jc w:val="both"/>
        <w:rPr>
          <w:rStyle w:val="longtext"/>
          <w:sz w:val="20"/>
          <w:szCs w:val="20"/>
        </w:rPr>
      </w:pPr>
      <w:r w:rsidRPr="00481B34">
        <w:rPr>
          <w:rStyle w:val="longtext"/>
          <w:sz w:val="20"/>
          <w:szCs w:val="20"/>
        </w:rPr>
        <w:t xml:space="preserve">Устройството </w:t>
      </w:r>
      <w:r w:rsidRPr="00481B34">
        <w:rPr>
          <w:rStyle w:val="hps"/>
          <w:sz w:val="20"/>
          <w:szCs w:val="20"/>
        </w:rPr>
        <w:t>е предназначен само за</w:t>
      </w:r>
      <w:r w:rsidRPr="00481B34">
        <w:rPr>
          <w:rStyle w:val="longtext"/>
          <w:sz w:val="20"/>
          <w:szCs w:val="20"/>
        </w:rPr>
        <w:t xml:space="preserve"> </w:t>
      </w:r>
      <w:r w:rsidRPr="00481B34">
        <w:rPr>
          <w:rStyle w:val="hps"/>
          <w:sz w:val="20"/>
          <w:szCs w:val="20"/>
        </w:rPr>
        <w:t>домашна употреба</w:t>
      </w:r>
      <w:r w:rsidRPr="00481B34">
        <w:rPr>
          <w:rStyle w:val="longtext"/>
          <w:sz w:val="20"/>
          <w:szCs w:val="20"/>
        </w:rPr>
        <w:t xml:space="preserve"> </w:t>
      </w:r>
      <w:r w:rsidRPr="00481B34">
        <w:rPr>
          <w:rStyle w:val="hps"/>
          <w:sz w:val="20"/>
          <w:szCs w:val="20"/>
        </w:rPr>
        <w:t xml:space="preserve">и не трябва да </w:t>
      </w:r>
      <w:r w:rsidRPr="00481B34">
        <w:rPr>
          <w:rStyle w:val="longtext"/>
          <w:sz w:val="20"/>
          <w:szCs w:val="20"/>
        </w:rPr>
        <w:t xml:space="preserve">се използва за </w:t>
      </w:r>
      <w:r w:rsidRPr="00481B34">
        <w:rPr>
          <w:rStyle w:val="hps"/>
          <w:sz w:val="20"/>
          <w:szCs w:val="20"/>
        </w:rPr>
        <w:t>търговски</w:t>
      </w:r>
      <w:r w:rsidRPr="00481B34">
        <w:rPr>
          <w:rStyle w:val="longtext"/>
          <w:sz w:val="20"/>
          <w:szCs w:val="20"/>
        </w:rPr>
        <w:t xml:space="preserve"> </w:t>
      </w:r>
      <w:r w:rsidRPr="00481B34">
        <w:rPr>
          <w:rStyle w:val="hps"/>
          <w:sz w:val="20"/>
          <w:szCs w:val="20"/>
        </w:rPr>
        <w:t>или</w:t>
      </w:r>
      <w:r w:rsidRPr="00481B34">
        <w:rPr>
          <w:rStyle w:val="longtext"/>
          <w:sz w:val="20"/>
          <w:szCs w:val="20"/>
        </w:rPr>
        <w:t xml:space="preserve"> </w:t>
      </w:r>
      <w:r w:rsidRPr="00481B34">
        <w:rPr>
          <w:rStyle w:val="hps"/>
          <w:sz w:val="20"/>
          <w:szCs w:val="20"/>
        </w:rPr>
        <w:t>медицински цели</w:t>
      </w:r>
      <w:r w:rsidRPr="00481B34">
        <w:rPr>
          <w:rStyle w:val="longtext"/>
          <w:sz w:val="20"/>
          <w:szCs w:val="20"/>
        </w:rPr>
        <w:t>.</w:t>
      </w:r>
    </w:p>
    <w:p w:rsidR="008A09F2" w:rsidRDefault="00E13F85" w:rsidP="008A09F2">
      <w:pPr>
        <w:spacing w:after="0" w:line="240" w:lineRule="auto"/>
        <w:jc w:val="both"/>
        <w:rPr>
          <w:rStyle w:val="longtext"/>
          <w:sz w:val="20"/>
          <w:szCs w:val="20"/>
        </w:rPr>
      </w:pPr>
      <w:r w:rsidRPr="00481B34">
        <w:rPr>
          <w:rStyle w:val="longtext"/>
          <w:sz w:val="20"/>
          <w:szCs w:val="20"/>
        </w:rPr>
        <w:t xml:space="preserve">Ако имате </w:t>
      </w:r>
      <w:r w:rsidRPr="00481B34">
        <w:rPr>
          <w:rStyle w:val="hps"/>
          <w:sz w:val="20"/>
          <w:szCs w:val="20"/>
        </w:rPr>
        <w:t>опасения</w:t>
      </w:r>
      <w:r w:rsidRPr="00481B34">
        <w:rPr>
          <w:rStyle w:val="longtext"/>
          <w:sz w:val="20"/>
          <w:szCs w:val="20"/>
        </w:rPr>
        <w:t xml:space="preserve"> </w:t>
      </w:r>
      <w:r w:rsidRPr="00481B34">
        <w:rPr>
          <w:rStyle w:val="hps"/>
          <w:sz w:val="20"/>
          <w:szCs w:val="20"/>
        </w:rPr>
        <w:t>за</w:t>
      </w:r>
      <w:r w:rsidRPr="00481B34">
        <w:rPr>
          <w:rStyle w:val="longtext"/>
          <w:sz w:val="20"/>
          <w:szCs w:val="20"/>
        </w:rPr>
        <w:t xml:space="preserve"> </w:t>
      </w:r>
      <w:r w:rsidRPr="00481B34">
        <w:rPr>
          <w:rStyle w:val="hps"/>
          <w:sz w:val="20"/>
          <w:szCs w:val="20"/>
        </w:rPr>
        <w:t>здравето</w:t>
      </w:r>
      <w:r w:rsidR="00885E1C" w:rsidRPr="00481B34">
        <w:rPr>
          <w:rStyle w:val="hps"/>
          <w:sz w:val="20"/>
          <w:szCs w:val="20"/>
        </w:rPr>
        <w:t xml:space="preserve"> си</w:t>
      </w:r>
      <w:r w:rsidRPr="00481B34">
        <w:rPr>
          <w:rStyle w:val="longtext"/>
          <w:sz w:val="20"/>
          <w:szCs w:val="20"/>
        </w:rPr>
        <w:t xml:space="preserve">, </w:t>
      </w:r>
      <w:r w:rsidRPr="00481B34">
        <w:rPr>
          <w:rStyle w:val="hps"/>
          <w:sz w:val="20"/>
          <w:szCs w:val="20"/>
        </w:rPr>
        <w:t>се</w:t>
      </w:r>
      <w:r w:rsidRPr="00481B34">
        <w:rPr>
          <w:rStyle w:val="longtext"/>
          <w:sz w:val="20"/>
          <w:szCs w:val="20"/>
        </w:rPr>
        <w:t xml:space="preserve"> </w:t>
      </w:r>
      <w:r w:rsidRPr="00481B34">
        <w:rPr>
          <w:rStyle w:val="hps"/>
          <w:sz w:val="20"/>
          <w:szCs w:val="20"/>
        </w:rPr>
        <w:t>консултирайте</w:t>
      </w:r>
      <w:r w:rsidRPr="00481B34">
        <w:rPr>
          <w:rStyle w:val="longtext"/>
          <w:sz w:val="20"/>
          <w:szCs w:val="20"/>
        </w:rPr>
        <w:t xml:space="preserve"> </w:t>
      </w:r>
      <w:r w:rsidRPr="00481B34">
        <w:rPr>
          <w:rStyle w:val="hps"/>
          <w:sz w:val="20"/>
          <w:szCs w:val="20"/>
        </w:rPr>
        <w:t>с</w:t>
      </w:r>
      <w:r w:rsidRPr="00481B34">
        <w:rPr>
          <w:rStyle w:val="longtext"/>
          <w:sz w:val="20"/>
          <w:szCs w:val="20"/>
        </w:rPr>
        <w:t xml:space="preserve"> </w:t>
      </w:r>
      <w:r w:rsidRPr="00481B34">
        <w:rPr>
          <w:rStyle w:val="hps"/>
          <w:sz w:val="20"/>
          <w:szCs w:val="20"/>
        </w:rPr>
        <w:t>Вашия лекар преди да използвате уреда</w:t>
      </w:r>
      <w:r w:rsidRPr="00481B34">
        <w:rPr>
          <w:rStyle w:val="longtext"/>
          <w:sz w:val="20"/>
          <w:szCs w:val="20"/>
        </w:rPr>
        <w:t>.</w:t>
      </w:r>
    </w:p>
    <w:p w:rsidR="00E13F85" w:rsidRDefault="00E13F85" w:rsidP="008A09F2">
      <w:pPr>
        <w:spacing w:after="0" w:line="240" w:lineRule="auto"/>
        <w:jc w:val="both"/>
        <w:rPr>
          <w:rStyle w:val="longtext"/>
          <w:sz w:val="20"/>
          <w:szCs w:val="20"/>
        </w:rPr>
      </w:pPr>
      <w:r w:rsidRPr="00481B34">
        <w:rPr>
          <w:rStyle w:val="longtext"/>
          <w:sz w:val="20"/>
          <w:szCs w:val="20"/>
        </w:rPr>
        <w:t xml:space="preserve">Не използвайте </w:t>
      </w:r>
      <w:r w:rsidR="008B2409">
        <w:rPr>
          <w:rStyle w:val="hps"/>
          <w:sz w:val="20"/>
          <w:szCs w:val="20"/>
        </w:rPr>
        <w:t>уреда</w:t>
      </w:r>
      <w:r w:rsidRPr="00481B34">
        <w:rPr>
          <w:rStyle w:val="longtext"/>
          <w:sz w:val="20"/>
          <w:szCs w:val="20"/>
        </w:rPr>
        <w:t xml:space="preserve"> </w:t>
      </w:r>
      <w:r w:rsidRPr="00481B34">
        <w:rPr>
          <w:rStyle w:val="hps"/>
          <w:sz w:val="20"/>
          <w:szCs w:val="20"/>
        </w:rPr>
        <w:t>във влажни</w:t>
      </w:r>
      <w:r w:rsidRPr="00481B34">
        <w:rPr>
          <w:rStyle w:val="longtext"/>
          <w:sz w:val="20"/>
          <w:szCs w:val="20"/>
        </w:rPr>
        <w:t xml:space="preserve"> </w:t>
      </w:r>
      <w:r w:rsidRPr="00481B34">
        <w:rPr>
          <w:rStyle w:val="hps"/>
          <w:sz w:val="20"/>
          <w:szCs w:val="20"/>
        </w:rPr>
        <w:t>помещения</w:t>
      </w:r>
      <w:r w:rsidRPr="00481B34">
        <w:rPr>
          <w:rStyle w:val="longtext"/>
          <w:sz w:val="20"/>
          <w:szCs w:val="20"/>
        </w:rPr>
        <w:t xml:space="preserve"> </w:t>
      </w:r>
      <w:r w:rsidRPr="00481B34">
        <w:rPr>
          <w:rStyle w:val="hps"/>
          <w:sz w:val="20"/>
          <w:szCs w:val="20"/>
        </w:rPr>
        <w:t>(например, във ваната или докато вземате душ)</w:t>
      </w:r>
      <w:r w:rsidRPr="00481B34">
        <w:rPr>
          <w:rStyle w:val="longtext"/>
          <w:sz w:val="20"/>
          <w:szCs w:val="20"/>
        </w:rPr>
        <w:t>.</w:t>
      </w:r>
    </w:p>
    <w:p w:rsidR="004A6F39" w:rsidRPr="00F34BE4" w:rsidRDefault="004A6F39" w:rsidP="008A09F2">
      <w:pPr>
        <w:spacing w:after="0" w:line="240" w:lineRule="auto"/>
        <w:jc w:val="both"/>
        <w:rPr>
          <w:rStyle w:val="longtext"/>
          <w:sz w:val="20"/>
          <w:szCs w:val="20"/>
        </w:rPr>
      </w:pPr>
    </w:p>
    <w:p w:rsidR="00B54D91" w:rsidRPr="009C53D6" w:rsidRDefault="00B54D91" w:rsidP="00B54D91">
      <w:pPr>
        <w:spacing w:after="0" w:line="240" w:lineRule="auto"/>
        <w:jc w:val="both"/>
        <w:rPr>
          <w:rFonts w:eastAsia="Times New Roman" w:cs="Times New Roman"/>
          <w:b/>
          <w:sz w:val="28"/>
          <w:szCs w:val="28"/>
        </w:rPr>
      </w:pPr>
      <w:r w:rsidRPr="009C53D6">
        <w:rPr>
          <w:rFonts w:eastAsia="Times New Roman" w:cs="Times New Roman"/>
          <w:b/>
          <w:sz w:val="28"/>
          <w:szCs w:val="28"/>
        </w:rPr>
        <w:t>2.Полезна информация</w:t>
      </w:r>
    </w:p>
    <w:p w:rsidR="00B54D91" w:rsidRDefault="00B54D91" w:rsidP="008A09F2">
      <w:pPr>
        <w:spacing w:after="0" w:line="240" w:lineRule="auto"/>
        <w:jc w:val="both"/>
        <w:rPr>
          <w:rFonts w:eastAsia="Times New Roman" w:cs="Times New Roman"/>
          <w:b/>
          <w:sz w:val="20"/>
          <w:szCs w:val="20"/>
        </w:rPr>
      </w:pPr>
    </w:p>
    <w:p w:rsidR="008A09F2" w:rsidRDefault="00EB3F81" w:rsidP="008A09F2">
      <w:pPr>
        <w:spacing w:after="0" w:line="240" w:lineRule="auto"/>
        <w:jc w:val="both"/>
        <w:rPr>
          <w:rFonts w:eastAsia="Times New Roman" w:cs="Times New Roman"/>
          <w:b/>
          <w:sz w:val="20"/>
          <w:szCs w:val="20"/>
        </w:rPr>
      </w:pPr>
      <w:r w:rsidRPr="00481B34">
        <w:rPr>
          <w:rFonts w:eastAsia="Times New Roman" w:cs="Times New Roman"/>
          <w:b/>
          <w:sz w:val="20"/>
          <w:szCs w:val="20"/>
        </w:rPr>
        <w:t>Благодарим Ви за доверието</w:t>
      </w:r>
      <w:r w:rsidR="00AE04B0" w:rsidRPr="00481B34">
        <w:rPr>
          <w:rFonts w:eastAsia="Times New Roman" w:cs="Times New Roman"/>
          <w:b/>
          <w:sz w:val="20"/>
          <w:szCs w:val="20"/>
        </w:rPr>
        <w:t xml:space="preserve"> в нас и поздравления за успешния избор!</w:t>
      </w:r>
    </w:p>
    <w:p w:rsidR="008A09F2" w:rsidRPr="00E908E1" w:rsidRDefault="00AE04B0" w:rsidP="008A09F2">
      <w:pPr>
        <w:spacing w:after="0" w:line="240" w:lineRule="auto"/>
        <w:jc w:val="both"/>
        <w:rPr>
          <w:rFonts w:eastAsia="Times New Roman" w:cs="Times New Roman"/>
          <w:sz w:val="20"/>
          <w:szCs w:val="20"/>
          <w:lang w:val="en-US"/>
        </w:rPr>
      </w:pPr>
      <w:r w:rsidRPr="00481B34">
        <w:rPr>
          <w:rFonts w:eastAsia="Times New Roman" w:cs="Times New Roman"/>
          <w:sz w:val="20"/>
          <w:szCs w:val="20"/>
        </w:rPr>
        <w:t xml:space="preserve">С  </w:t>
      </w:r>
      <w:r w:rsidR="00DA7C2A">
        <w:rPr>
          <w:rFonts w:eastAsia="Times New Roman" w:cs="Times New Roman"/>
          <w:sz w:val="20"/>
          <w:szCs w:val="20"/>
        </w:rPr>
        <w:t>Мини</w:t>
      </w:r>
      <w:r w:rsidR="008B2409">
        <w:rPr>
          <w:rFonts w:eastAsia="Times New Roman" w:cs="Times New Roman"/>
          <w:sz w:val="20"/>
          <w:szCs w:val="20"/>
        </w:rPr>
        <w:t xml:space="preserve"> масажор</w:t>
      </w:r>
      <w:r w:rsidR="00DA7C2A">
        <w:rPr>
          <w:rFonts w:eastAsia="Times New Roman" w:cs="Times New Roman"/>
          <w:sz w:val="20"/>
          <w:szCs w:val="20"/>
        </w:rPr>
        <w:t>ът</w:t>
      </w:r>
      <w:r w:rsidR="008B2409">
        <w:rPr>
          <w:rFonts w:eastAsia="Times New Roman" w:cs="Times New Roman"/>
          <w:sz w:val="20"/>
          <w:szCs w:val="20"/>
        </w:rPr>
        <w:t xml:space="preserve"> </w:t>
      </w:r>
      <w:r w:rsidR="00EE3D4A">
        <w:rPr>
          <w:rFonts w:eastAsia="Times New Roman" w:cs="Times New Roman"/>
          <w:sz w:val="20"/>
          <w:szCs w:val="20"/>
          <w:lang w:val="en-US"/>
        </w:rPr>
        <w:t>MMI</w:t>
      </w:r>
      <w:r w:rsidRPr="00481B34">
        <w:rPr>
          <w:rFonts w:eastAsia="Times New Roman" w:cs="Times New Roman"/>
          <w:sz w:val="20"/>
          <w:szCs w:val="20"/>
        </w:rPr>
        <w:t xml:space="preserve"> сте се сдобили с качеството на продуктите от марката MEDISANA.</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За да се гарантират най-добри резултати и дългосрочно уд</w:t>
      </w:r>
      <w:r w:rsidR="00EB3F81" w:rsidRPr="00481B34">
        <w:rPr>
          <w:rFonts w:eastAsia="Times New Roman" w:cs="Times New Roman"/>
          <w:sz w:val="20"/>
          <w:szCs w:val="20"/>
        </w:rPr>
        <w:t>овлетворение от Вашия MEDISANA</w:t>
      </w:r>
      <w:r w:rsidR="008B2409">
        <w:rPr>
          <w:rFonts w:eastAsia="Times New Roman" w:cs="Times New Roman"/>
          <w:sz w:val="20"/>
          <w:szCs w:val="20"/>
          <w:lang w:val="en-US"/>
        </w:rPr>
        <w:t xml:space="preserve"> </w:t>
      </w:r>
      <w:r w:rsidR="00DA7C2A">
        <w:rPr>
          <w:rFonts w:eastAsia="Times New Roman" w:cs="Times New Roman"/>
          <w:sz w:val="20"/>
          <w:szCs w:val="20"/>
        </w:rPr>
        <w:t>Мини</w:t>
      </w:r>
      <w:r w:rsidR="00EB3F81" w:rsidRPr="00481B34">
        <w:rPr>
          <w:rFonts w:eastAsia="Times New Roman" w:cs="Times New Roman"/>
          <w:sz w:val="20"/>
          <w:szCs w:val="20"/>
        </w:rPr>
        <w:t xml:space="preserve"> </w:t>
      </w:r>
      <w:r w:rsidR="00EE3D4A">
        <w:rPr>
          <w:rFonts w:eastAsia="Times New Roman" w:cs="Times New Roman"/>
          <w:sz w:val="20"/>
          <w:szCs w:val="20"/>
          <w:lang w:val="en-US"/>
        </w:rPr>
        <w:t>MMI</w:t>
      </w:r>
      <w:r w:rsidRPr="00481B34">
        <w:rPr>
          <w:rFonts w:eastAsia="Times New Roman" w:cs="Times New Roman"/>
          <w:sz w:val="20"/>
          <w:szCs w:val="20"/>
        </w:rPr>
        <w:t xml:space="preserve"> масажор, препоръчваме Ви да прочетете следните инструкции за поддръжка внимателно.</w:t>
      </w:r>
    </w:p>
    <w:p w:rsidR="00AE04B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Моля, проверете на първо място, че устройството е цяло и не е повредено по някакъв начин. В случай на съмнение, не го използвате и се свържете с Вашия дилър.</w:t>
      </w:r>
    </w:p>
    <w:p w:rsidR="009C53D6" w:rsidRDefault="009C53D6" w:rsidP="008A09F2">
      <w:pPr>
        <w:spacing w:after="0" w:line="240" w:lineRule="auto"/>
        <w:jc w:val="both"/>
        <w:rPr>
          <w:rFonts w:eastAsia="Times New Roman" w:cs="Times New Roman"/>
          <w:b/>
          <w:sz w:val="28"/>
          <w:szCs w:val="28"/>
        </w:rPr>
      </w:pPr>
    </w:p>
    <w:p w:rsidR="008A09F2" w:rsidRDefault="00B54D91" w:rsidP="008A09F2">
      <w:pPr>
        <w:spacing w:after="0" w:line="240" w:lineRule="auto"/>
        <w:jc w:val="both"/>
        <w:rPr>
          <w:rFonts w:eastAsia="Times New Roman" w:cs="Times New Roman"/>
          <w:b/>
          <w:sz w:val="20"/>
          <w:szCs w:val="20"/>
        </w:rPr>
      </w:pPr>
      <w:r>
        <w:rPr>
          <w:rFonts w:eastAsia="Times New Roman" w:cs="Times New Roman"/>
          <w:b/>
          <w:sz w:val="20"/>
          <w:szCs w:val="20"/>
        </w:rPr>
        <w:t>2.1</w:t>
      </w:r>
      <w:r w:rsidR="00AE04B0" w:rsidRPr="00481B34">
        <w:rPr>
          <w:rFonts w:eastAsia="Times New Roman" w:cs="Times New Roman"/>
          <w:b/>
          <w:sz w:val="20"/>
          <w:szCs w:val="20"/>
        </w:rPr>
        <w:t>Следните части са включени в комплекта:</w:t>
      </w:r>
    </w:p>
    <w:p w:rsidR="008A09F2" w:rsidRPr="00F34BE4" w:rsidRDefault="00AE04B0" w:rsidP="008A09F2">
      <w:pPr>
        <w:spacing w:after="0" w:line="240" w:lineRule="auto"/>
        <w:jc w:val="both"/>
        <w:rPr>
          <w:rFonts w:eastAsia="Times New Roman" w:cs="Times New Roman"/>
          <w:sz w:val="20"/>
          <w:szCs w:val="20"/>
          <w:lang w:val="en-US"/>
        </w:rPr>
      </w:pPr>
      <w:r w:rsidRPr="00481B34">
        <w:rPr>
          <w:rFonts w:eastAsia="Times New Roman" w:cs="Times New Roman"/>
          <w:sz w:val="20"/>
          <w:szCs w:val="20"/>
        </w:rPr>
        <w:t xml:space="preserve">• 1 MEDISANA </w:t>
      </w:r>
      <w:r w:rsidR="00F34BE4">
        <w:rPr>
          <w:rFonts w:eastAsia="Times New Roman" w:cs="Times New Roman"/>
          <w:sz w:val="20"/>
          <w:szCs w:val="20"/>
          <w:lang w:val="en-US"/>
        </w:rPr>
        <w:t>AC 850</w:t>
      </w:r>
    </w:p>
    <w:p w:rsidR="00356FA5" w:rsidRPr="00EE3D4A" w:rsidRDefault="00EE3D4A" w:rsidP="008A09F2">
      <w:pPr>
        <w:spacing w:after="0" w:line="240" w:lineRule="auto"/>
        <w:jc w:val="both"/>
        <w:rPr>
          <w:rFonts w:eastAsia="Times New Roman" w:cs="Times New Roman"/>
          <w:sz w:val="20"/>
          <w:szCs w:val="20"/>
        </w:rPr>
      </w:pPr>
      <w:r>
        <w:rPr>
          <w:rFonts w:eastAsia="Times New Roman" w:cs="Times New Roman"/>
          <w:sz w:val="20"/>
          <w:szCs w:val="20"/>
        </w:rPr>
        <w:t xml:space="preserve">• </w:t>
      </w:r>
      <w:r w:rsidR="00F34BE4">
        <w:rPr>
          <w:rFonts w:eastAsia="Times New Roman" w:cs="Times New Roman"/>
          <w:sz w:val="20"/>
          <w:szCs w:val="20"/>
        </w:rPr>
        <w:t xml:space="preserve">Адаптер </w:t>
      </w:r>
    </w:p>
    <w:p w:rsidR="008A09F2" w:rsidRDefault="00356FA5" w:rsidP="008A09F2">
      <w:pPr>
        <w:spacing w:after="0" w:line="240" w:lineRule="auto"/>
        <w:jc w:val="both"/>
        <w:rPr>
          <w:rFonts w:eastAsia="Times New Roman" w:cs="Times New Roman"/>
          <w:sz w:val="20"/>
          <w:szCs w:val="20"/>
          <w:lang w:val="en-US"/>
        </w:rPr>
      </w:pPr>
      <w:r w:rsidRPr="00481B34">
        <w:rPr>
          <w:rFonts w:eastAsia="Times New Roman" w:cs="Times New Roman"/>
          <w:sz w:val="20"/>
          <w:szCs w:val="20"/>
        </w:rPr>
        <w:t xml:space="preserve">• </w:t>
      </w:r>
      <w:r w:rsidR="00EE3D4A" w:rsidRPr="00481B34">
        <w:rPr>
          <w:rFonts w:eastAsia="Times New Roman" w:cs="Times New Roman"/>
          <w:sz w:val="20"/>
          <w:szCs w:val="20"/>
        </w:rPr>
        <w:t>1 Инструкция</w:t>
      </w:r>
    </w:p>
    <w:p w:rsidR="008B2409" w:rsidRDefault="008B2409" w:rsidP="008A09F2">
      <w:pPr>
        <w:spacing w:after="0" w:line="240" w:lineRule="auto"/>
        <w:jc w:val="both"/>
        <w:rPr>
          <w:rFonts w:eastAsia="Times New Roman" w:cs="Times New Roman"/>
          <w:sz w:val="20"/>
          <w:szCs w:val="20"/>
        </w:rPr>
      </w:pP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Опаковките могат да се рециклират или използват повторно. Моля, изхвърлете правилно всеки опаковъчен материал, който вече не е необходим.</w:t>
      </w:r>
    </w:p>
    <w:p w:rsidR="00E908E1"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Ако забележите някакви повреди при транспортирането или по време на разопаковането, моля свържете се с Вашия дилър незабавно.</w:t>
      </w:r>
      <w:r w:rsidRPr="00481B34">
        <w:rPr>
          <w:rFonts w:eastAsia="Times New Roman" w:cs="Times New Roman"/>
          <w:sz w:val="20"/>
          <w:szCs w:val="20"/>
        </w:rPr>
        <w:br/>
      </w:r>
      <w:r w:rsidRPr="00481B34">
        <w:rPr>
          <w:rFonts w:eastAsia="Times New Roman" w:cs="Times New Roman"/>
          <w:b/>
          <w:sz w:val="20"/>
          <w:szCs w:val="20"/>
        </w:rPr>
        <w:t>ПРЕДУПРЕЖДЕНИЕ</w:t>
      </w:r>
      <w:r w:rsidR="00961156">
        <w:rPr>
          <w:rFonts w:eastAsia="Times New Roman" w:cs="Times New Roman"/>
          <w:b/>
          <w:sz w:val="20"/>
          <w:szCs w:val="20"/>
        </w:rPr>
        <w:t xml:space="preserve"> - </w:t>
      </w:r>
      <w:r w:rsidRPr="00481B34">
        <w:rPr>
          <w:rFonts w:eastAsia="Times New Roman" w:cs="Times New Roman"/>
          <w:sz w:val="20"/>
          <w:szCs w:val="20"/>
        </w:rPr>
        <w:t>Моля, уверете се, че опаковките от полиетилен се държат на недостъпно за деца място! Съществува риск от задушаване!</w:t>
      </w:r>
    </w:p>
    <w:p w:rsidR="00082863" w:rsidRPr="00082863" w:rsidRDefault="00082863" w:rsidP="008A09F2">
      <w:pPr>
        <w:spacing w:after="0" w:line="240" w:lineRule="auto"/>
        <w:jc w:val="both"/>
        <w:rPr>
          <w:rFonts w:eastAsia="Times New Roman" w:cs="Times New Roman"/>
          <w:b/>
          <w:sz w:val="20"/>
          <w:szCs w:val="20"/>
        </w:rPr>
      </w:pPr>
    </w:p>
    <w:p w:rsidR="00EE3D4A" w:rsidRPr="009C53D6" w:rsidRDefault="00EE3D4A" w:rsidP="00EE3D4A">
      <w:pPr>
        <w:spacing w:after="0" w:line="240" w:lineRule="auto"/>
        <w:jc w:val="both"/>
        <w:rPr>
          <w:rStyle w:val="longtext"/>
          <w:b/>
          <w:sz w:val="24"/>
          <w:szCs w:val="24"/>
        </w:rPr>
      </w:pPr>
      <w:r w:rsidRPr="009C53D6">
        <w:rPr>
          <w:rStyle w:val="longtext"/>
          <w:b/>
          <w:sz w:val="24"/>
          <w:szCs w:val="24"/>
        </w:rPr>
        <w:t>Поддръжка и почистване</w:t>
      </w:r>
    </w:p>
    <w:p w:rsidR="008E5197" w:rsidRPr="00481B34" w:rsidRDefault="00082863" w:rsidP="008A09F2">
      <w:pPr>
        <w:spacing w:after="0" w:line="240" w:lineRule="auto"/>
        <w:jc w:val="both"/>
        <w:rPr>
          <w:rStyle w:val="longtext"/>
          <w:sz w:val="20"/>
          <w:szCs w:val="20"/>
        </w:rPr>
      </w:pPr>
      <w:r w:rsidRPr="00481B34">
        <w:rPr>
          <w:rStyle w:val="longtext"/>
          <w:sz w:val="20"/>
          <w:szCs w:val="20"/>
        </w:rPr>
        <w:t>•</w:t>
      </w:r>
      <w:r>
        <w:rPr>
          <w:rStyle w:val="longtext"/>
          <w:sz w:val="20"/>
          <w:szCs w:val="20"/>
        </w:rPr>
        <w:t xml:space="preserve"> Извадете батериите преди да почистите устройството. Почиствайте устройството като използвате леко навлажнена мека кърпа. Не използвайте абразивни препарати или алкохол. Не излагайте на директна слънчева светлина, не го дръжте на влажни и мръсни места. Изчакайте устройството да е напълно сухо преди да го използвате отново.  </w:t>
      </w:r>
      <w:r w:rsidR="008E5197" w:rsidRPr="00481B34">
        <w:rPr>
          <w:rStyle w:val="longtext"/>
          <w:sz w:val="20"/>
          <w:szCs w:val="20"/>
        </w:rPr>
        <w:t>Съхранявайте устройството в оригиналната му опаковка, на чисто и сухо място.</w:t>
      </w:r>
    </w:p>
    <w:p w:rsidR="00B54D91" w:rsidRDefault="00B54D91" w:rsidP="008A09F2">
      <w:pPr>
        <w:spacing w:after="0" w:line="240" w:lineRule="auto"/>
        <w:jc w:val="both"/>
        <w:rPr>
          <w:rStyle w:val="longtext"/>
          <w:sz w:val="20"/>
          <w:szCs w:val="20"/>
        </w:rPr>
      </w:pPr>
    </w:p>
    <w:p w:rsidR="00082863" w:rsidRDefault="00082863" w:rsidP="008A09F2">
      <w:pPr>
        <w:spacing w:after="0" w:line="240" w:lineRule="auto"/>
        <w:jc w:val="both"/>
        <w:rPr>
          <w:rStyle w:val="longtext"/>
          <w:sz w:val="20"/>
          <w:szCs w:val="20"/>
        </w:rPr>
      </w:pPr>
    </w:p>
    <w:p w:rsidR="008E5197" w:rsidRPr="00082863" w:rsidRDefault="00B54D91" w:rsidP="008A09F2">
      <w:pPr>
        <w:spacing w:after="0" w:line="240" w:lineRule="auto"/>
        <w:jc w:val="both"/>
        <w:rPr>
          <w:rStyle w:val="longtext"/>
          <w:b/>
          <w:sz w:val="28"/>
          <w:szCs w:val="28"/>
        </w:rPr>
      </w:pPr>
      <w:r w:rsidRPr="00082863">
        <w:rPr>
          <w:rStyle w:val="longtext"/>
          <w:b/>
          <w:sz w:val="28"/>
          <w:szCs w:val="28"/>
        </w:rPr>
        <w:t xml:space="preserve"> 4 Указания за опазване на околната среда</w:t>
      </w:r>
    </w:p>
    <w:p w:rsidR="00D96FBF" w:rsidRDefault="00D96FBF" w:rsidP="00D96FBF">
      <w:pPr>
        <w:spacing w:after="0" w:line="240" w:lineRule="auto"/>
        <w:ind w:left="708" w:firstLine="708"/>
        <w:jc w:val="both"/>
        <w:rPr>
          <w:rStyle w:val="longtext"/>
          <w:sz w:val="20"/>
          <w:szCs w:val="20"/>
        </w:rPr>
      </w:pPr>
    </w:p>
    <w:p w:rsidR="008A09F2" w:rsidRDefault="00D96FBF" w:rsidP="002724B3">
      <w:pPr>
        <w:spacing w:after="0" w:line="240" w:lineRule="auto"/>
        <w:ind w:left="1416" w:firstLine="45"/>
        <w:jc w:val="both"/>
        <w:rPr>
          <w:rStyle w:val="longtext"/>
          <w:sz w:val="20"/>
          <w:szCs w:val="20"/>
        </w:rPr>
      </w:pPr>
      <w:r>
        <w:rPr>
          <w:noProof/>
          <w:sz w:val="20"/>
          <w:szCs w:val="20"/>
        </w:rPr>
        <w:drawing>
          <wp:anchor distT="0" distB="0" distL="114300" distR="114300" simplePos="0" relativeHeight="251665408" behindDoc="1" locked="0" layoutInCell="1" allowOverlap="1" wp14:anchorId="109FE6B1" wp14:editId="6161D437">
            <wp:simplePos x="0" y="0"/>
            <wp:positionH relativeFrom="column">
              <wp:posOffset>-2540</wp:posOffset>
            </wp:positionH>
            <wp:positionV relativeFrom="paragraph">
              <wp:posOffset>2540</wp:posOffset>
            </wp:positionV>
            <wp:extent cx="942975" cy="1057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4B3" w:rsidRPr="002724B3">
        <w:rPr>
          <w:rStyle w:val="longtext"/>
          <w:sz w:val="20"/>
          <w:szCs w:val="20"/>
        </w:rPr>
        <w:t>Този продукт не трябва да се изхвърля заедно с битовите отпадъци. Всички потребители са длъжни да предадат всички електрически и електронни устройства, независимо от това дали те не съдържат токсични вещества на общински или търговски пунктове за събиране, така че да могат да се изхвърлят по екологично приемлив начин. Отстранете батериите, преди да изхвърлите устройството. Да не се изхвърлят старите батерии с битови отпадъци,. Консултирайте се с вашия местен орган или вашия доставчик за информация за изхвърляне.</w:t>
      </w:r>
    </w:p>
    <w:p w:rsidR="008A09F2" w:rsidRPr="00481B34" w:rsidRDefault="008A09F2" w:rsidP="008A09F2">
      <w:pPr>
        <w:spacing w:after="0" w:line="240" w:lineRule="auto"/>
        <w:jc w:val="both"/>
        <w:rPr>
          <w:rStyle w:val="longtext"/>
          <w:sz w:val="20"/>
          <w:szCs w:val="20"/>
        </w:rPr>
      </w:pPr>
    </w:p>
    <w:p w:rsidR="00D96FBF" w:rsidRDefault="00D96FBF" w:rsidP="008A09F2">
      <w:pPr>
        <w:spacing w:after="0" w:line="240" w:lineRule="auto"/>
        <w:jc w:val="both"/>
        <w:rPr>
          <w:rStyle w:val="longtext"/>
          <w:sz w:val="20"/>
          <w:szCs w:val="20"/>
        </w:rPr>
      </w:pPr>
    </w:p>
    <w:p w:rsidR="00D96FBF" w:rsidRPr="00D96FBF" w:rsidRDefault="00D96FBF" w:rsidP="008A09F2">
      <w:pPr>
        <w:spacing w:after="0" w:line="240" w:lineRule="auto"/>
        <w:jc w:val="both"/>
        <w:rPr>
          <w:rStyle w:val="longtext"/>
          <w:b/>
        </w:rPr>
      </w:pPr>
    </w:p>
    <w:p w:rsidR="00D96FBF" w:rsidRPr="00EA4F5F" w:rsidRDefault="00B54D91" w:rsidP="008A09F2">
      <w:pPr>
        <w:spacing w:after="0" w:line="240" w:lineRule="auto"/>
        <w:jc w:val="both"/>
        <w:rPr>
          <w:rStyle w:val="longtext"/>
          <w:b/>
          <w:sz w:val="20"/>
          <w:szCs w:val="20"/>
        </w:rPr>
      </w:pPr>
      <w:r w:rsidRPr="00EA4F5F">
        <w:rPr>
          <w:rStyle w:val="longtext"/>
          <w:b/>
          <w:sz w:val="20"/>
          <w:szCs w:val="20"/>
        </w:rPr>
        <w:t>4.</w:t>
      </w:r>
      <w:r w:rsidR="00EA4F5F" w:rsidRPr="00EA4F5F">
        <w:rPr>
          <w:rStyle w:val="longtext"/>
          <w:b/>
          <w:sz w:val="20"/>
          <w:szCs w:val="20"/>
        </w:rPr>
        <w:t>1</w:t>
      </w:r>
      <w:r w:rsidRPr="00EA4F5F">
        <w:rPr>
          <w:rStyle w:val="longtext"/>
          <w:b/>
          <w:sz w:val="20"/>
          <w:szCs w:val="20"/>
        </w:rPr>
        <w:t xml:space="preserve"> </w:t>
      </w:r>
      <w:r w:rsidR="00D96FBF" w:rsidRPr="00EA4F5F">
        <w:rPr>
          <w:rStyle w:val="longtext"/>
          <w:b/>
          <w:sz w:val="20"/>
          <w:szCs w:val="20"/>
        </w:rPr>
        <w:t>Технически характеристики</w:t>
      </w:r>
    </w:p>
    <w:p w:rsidR="00082863" w:rsidRPr="00F34BE4" w:rsidRDefault="0067749E" w:rsidP="008A09F2">
      <w:pPr>
        <w:spacing w:after="0" w:line="240" w:lineRule="auto"/>
        <w:jc w:val="both"/>
        <w:rPr>
          <w:rFonts w:asciiTheme="majorHAnsi" w:hAnsiTheme="majorHAnsi" w:cs="ArialNarrow-Bold"/>
          <w:b/>
          <w:bCs/>
          <w:sz w:val="20"/>
          <w:szCs w:val="20"/>
        </w:rPr>
      </w:pPr>
      <w:r w:rsidRPr="00F34BE4">
        <w:rPr>
          <w:rStyle w:val="longtext"/>
          <w:rFonts w:asciiTheme="majorHAnsi" w:hAnsiTheme="majorHAnsi"/>
          <w:sz w:val="20"/>
          <w:szCs w:val="20"/>
        </w:rPr>
        <w:t xml:space="preserve">Име и </w:t>
      </w:r>
      <w:r w:rsidRPr="00F34BE4">
        <w:rPr>
          <w:rStyle w:val="hps"/>
          <w:rFonts w:asciiTheme="majorHAnsi" w:hAnsiTheme="majorHAnsi"/>
          <w:sz w:val="20"/>
          <w:szCs w:val="20"/>
        </w:rPr>
        <w:t>модел</w:t>
      </w:r>
      <w:r w:rsidR="00D96FBF" w:rsidRPr="00F34BE4">
        <w:rPr>
          <w:rStyle w:val="hps"/>
          <w:rFonts w:asciiTheme="majorHAnsi" w:hAnsiTheme="majorHAnsi"/>
          <w:sz w:val="20"/>
          <w:szCs w:val="20"/>
        </w:rPr>
        <w:tab/>
      </w:r>
      <w:r w:rsidR="00D96FBF" w:rsidRPr="00F34BE4">
        <w:rPr>
          <w:rStyle w:val="hps"/>
          <w:rFonts w:asciiTheme="majorHAnsi" w:hAnsiTheme="majorHAnsi"/>
          <w:sz w:val="20"/>
          <w:szCs w:val="20"/>
        </w:rPr>
        <w:tab/>
      </w:r>
      <w:r w:rsidR="00D96FBF" w:rsidRPr="00F34BE4">
        <w:rPr>
          <w:rStyle w:val="hps"/>
          <w:rFonts w:asciiTheme="majorHAnsi" w:hAnsiTheme="majorHAnsi"/>
          <w:sz w:val="20"/>
          <w:szCs w:val="20"/>
        </w:rPr>
        <w:tab/>
      </w:r>
      <w:r w:rsidRPr="00F34BE4">
        <w:rPr>
          <w:rStyle w:val="hps"/>
          <w:rFonts w:asciiTheme="majorHAnsi" w:hAnsiTheme="majorHAnsi"/>
          <w:sz w:val="20"/>
          <w:szCs w:val="20"/>
        </w:rPr>
        <w:t>:</w:t>
      </w:r>
      <w:r w:rsidR="008E5197" w:rsidRPr="00F34BE4">
        <w:rPr>
          <w:rStyle w:val="longtext"/>
          <w:rFonts w:asciiTheme="majorHAnsi" w:hAnsiTheme="majorHAnsi"/>
          <w:sz w:val="20"/>
          <w:szCs w:val="20"/>
        </w:rPr>
        <w:t xml:space="preserve"> </w:t>
      </w:r>
      <w:r w:rsidR="00082863" w:rsidRPr="00F34BE4">
        <w:rPr>
          <w:rFonts w:asciiTheme="majorHAnsi" w:hAnsiTheme="majorHAnsi" w:cs="ArialNarrow-Bold"/>
          <w:b/>
          <w:bCs/>
          <w:sz w:val="20"/>
          <w:szCs w:val="20"/>
        </w:rPr>
        <w:t xml:space="preserve">MEDISANA Mini massager </w:t>
      </w:r>
      <w:r w:rsidR="00F34BE4" w:rsidRPr="00F34BE4">
        <w:rPr>
          <w:rFonts w:asciiTheme="majorHAnsi" w:hAnsiTheme="majorHAnsi" w:cs="ArialNarrow-Bold"/>
          <w:b/>
          <w:bCs/>
          <w:sz w:val="20"/>
          <w:szCs w:val="20"/>
          <w:lang w:val="en-US"/>
        </w:rPr>
        <w:t>AC</w:t>
      </w:r>
      <w:r w:rsidR="00F34BE4" w:rsidRPr="00F34BE4">
        <w:rPr>
          <w:rFonts w:asciiTheme="majorHAnsi" w:hAnsiTheme="majorHAnsi" w:cs="ArialNarrow-Bold"/>
          <w:b/>
          <w:bCs/>
          <w:sz w:val="20"/>
          <w:szCs w:val="20"/>
        </w:rPr>
        <w:t xml:space="preserve"> 850</w:t>
      </w:r>
    </w:p>
    <w:p w:rsidR="008A09F2" w:rsidRPr="00F34BE4" w:rsidRDefault="0067749E" w:rsidP="00F34BE4">
      <w:pPr>
        <w:autoSpaceDE w:val="0"/>
        <w:autoSpaceDN w:val="0"/>
        <w:adjustRightInd w:val="0"/>
        <w:spacing w:after="0" w:line="240" w:lineRule="auto"/>
        <w:rPr>
          <w:rStyle w:val="longtext"/>
          <w:rFonts w:asciiTheme="majorHAnsi" w:hAnsiTheme="majorHAnsi"/>
          <w:sz w:val="20"/>
          <w:szCs w:val="20"/>
        </w:rPr>
      </w:pPr>
      <w:r w:rsidRPr="00F34BE4">
        <w:rPr>
          <w:rStyle w:val="longtext"/>
          <w:rFonts w:asciiTheme="majorHAnsi" w:hAnsiTheme="majorHAnsi"/>
          <w:sz w:val="20"/>
          <w:szCs w:val="20"/>
        </w:rPr>
        <w:t>Захранващо напрежение</w:t>
      </w:r>
      <w:r w:rsidR="00D96FBF" w:rsidRPr="00F34BE4">
        <w:rPr>
          <w:rStyle w:val="longtext"/>
          <w:rFonts w:asciiTheme="majorHAnsi" w:hAnsiTheme="majorHAnsi"/>
          <w:sz w:val="20"/>
          <w:szCs w:val="20"/>
        </w:rPr>
        <w:tab/>
      </w:r>
      <w:r w:rsidRPr="00F34BE4">
        <w:rPr>
          <w:rStyle w:val="longtext"/>
          <w:rFonts w:asciiTheme="majorHAnsi" w:hAnsiTheme="majorHAnsi"/>
          <w:sz w:val="20"/>
          <w:szCs w:val="20"/>
        </w:rPr>
        <w:t xml:space="preserve">: </w:t>
      </w:r>
      <w:r w:rsidR="00F34BE4" w:rsidRPr="00F34BE4">
        <w:rPr>
          <w:rStyle w:val="longtext"/>
          <w:rFonts w:asciiTheme="majorHAnsi" w:hAnsiTheme="majorHAnsi"/>
          <w:sz w:val="20"/>
          <w:szCs w:val="20"/>
        </w:rPr>
        <w:t xml:space="preserve">Адаптер </w:t>
      </w:r>
      <w:r w:rsidR="00F34BE4" w:rsidRPr="00F34BE4">
        <w:rPr>
          <w:rFonts w:asciiTheme="majorHAnsi" w:hAnsiTheme="majorHAnsi" w:cs="Frutiger-Light"/>
          <w:sz w:val="20"/>
          <w:szCs w:val="20"/>
        </w:rPr>
        <w:t xml:space="preserve">YJS 020D -1201200G; </w:t>
      </w:r>
      <w:r w:rsidR="00F34BE4" w:rsidRPr="00F34BE4">
        <w:rPr>
          <w:rFonts w:asciiTheme="majorHAnsi" w:hAnsiTheme="majorHAnsi" w:cs="Frutiger-Light"/>
          <w:sz w:val="20"/>
          <w:szCs w:val="20"/>
        </w:rPr>
        <w:t>input: 100-240 V~ ; 50-60Hz ; 500 mA</w:t>
      </w:r>
      <w:r w:rsidR="00F34BE4" w:rsidRPr="00F34BE4">
        <w:rPr>
          <w:rFonts w:asciiTheme="majorHAnsi" w:hAnsiTheme="majorHAnsi" w:cs="Frutiger-Light"/>
          <w:sz w:val="20"/>
          <w:szCs w:val="20"/>
        </w:rPr>
        <w:t xml:space="preserve">; </w:t>
      </w:r>
      <w:r w:rsidR="00F34BE4" w:rsidRPr="00F34BE4">
        <w:rPr>
          <w:rFonts w:asciiTheme="majorHAnsi" w:hAnsiTheme="majorHAnsi" w:cs="Frutiger-Light"/>
          <w:sz w:val="20"/>
          <w:szCs w:val="20"/>
        </w:rPr>
        <w:t>output:12,0 V = ; 1200 mA</w:t>
      </w:r>
    </w:p>
    <w:p w:rsidR="008A09F2" w:rsidRPr="00F34BE4" w:rsidRDefault="00F3183F" w:rsidP="008A09F2">
      <w:pPr>
        <w:spacing w:after="0" w:line="240" w:lineRule="auto"/>
        <w:jc w:val="both"/>
        <w:rPr>
          <w:rStyle w:val="hps"/>
          <w:rFonts w:asciiTheme="majorHAnsi" w:hAnsiTheme="majorHAnsi"/>
          <w:sz w:val="20"/>
          <w:szCs w:val="20"/>
        </w:rPr>
      </w:pPr>
      <w:r w:rsidRPr="00F34BE4">
        <w:rPr>
          <w:rStyle w:val="longtext"/>
          <w:rFonts w:asciiTheme="majorHAnsi" w:hAnsiTheme="majorHAnsi"/>
          <w:sz w:val="20"/>
          <w:szCs w:val="20"/>
        </w:rPr>
        <w:t>Време за екслоатация</w:t>
      </w:r>
      <w:r w:rsidR="00D96FBF" w:rsidRPr="00F34BE4">
        <w:rPr>
          <w:rStyle w:val="hps"/>
          <w:rFonts w:asciiTheme="majorHAnsi" w:hAnsiTheme="majorHAnsi"/>
          <w:sz w:val="20"/>
          <w:szCs w:val="20"/>
        </w:rPr>
        <w:tab/>
      </w:r>
      <w:r w:rsidR="00D96FBF" w:rsidRPr="00F34BE4">
        <w:rPr>
          <w:rStyle w:val="hps"/>
          <w:rFonts w:asciiTheme="majorHAnsi" w:hAnsiTheme="majorHAnsi"/>
          <w:sz w:val="20"/>
          <w:szCs w:val="20"/>
        </w:rPr>
        <w:tab/>
      </w:r>
      <w:r w:rsidR="0067749E" w:rsidRPr="00F34BE4">
        <w:rPr>
          <w:rStyle w:val="longtext"/>
          <w:rFonts w:asciiTheme="majorHAnsi" w:hAnsiTheme="majorHAnsi"/>
          <w:sz w:val="20"/>
          <w:szCs w:val="20"/>
        </w:rPr>
        <w:t xml:space="preserve">: </w:t>
      </w:r>
      <w:r w:rsidRPr="00F34BE4">
        <w:rPr>
          <w:rStyle w:val="hps"/>
          <w:rFonts w:asciiTheme="majorHAnsi" w:hAnsiTheme="majorHAnsi"/>
          <w:sz w:val="20"/>
          <w:szCs w:val="20"/>
        </w:rPr>
        <w:t xml:space="preserve"> до </w:t>
      </w:r>
      <w:r w:rsidR="00F34BE4" w:rsidRPr="00F34BE4">
        <w:rPr>
          <w:rStyle w:val="hps"/>
          <w:rFonts w:asciiTheme="majorHAnsi" w:hAnsiTheme="majorHAnsi"/>
          <w:sz w:val="20"/>
          <w:szCs w:val="20"/>
        </w:rPr>
        <w:t>15</w:t>
      </w:r>
      <w:r w:rsidRPr="00F34BE4">
        <w:rPr>
          <w:rStyle w:val="hps"/>
          <w:rFonts w:asciiTheme="majorHAnsi" w:hAnsiTheme="majorHAnsi"/>
          <w:sz w:val="20"/>
          <w:szCs w:val="20"/>
        </w:rPr>
        <w:t xml:space="preserve"> минути</w:t>
      </w:r>
    </w:p>
    <w:p w:rsidR="008A09F2" w:rsidRPr="00F34BE4" w:rsidRDefault="0067749E" w:rsidP="008A09F2">
      <w:pPr>
        <w:spacing w:after="0" w:line="240" w:lineRule="auto"/>
        <w:jc w:val="both"/>
        <w:rPr>
          <w:rStyle w:val="hps"/>
          <w:rFonts w:asciiTheme="majorHAnsi" w:hAnsiTheme="majorHAnsi"/>
          <w:sz w:val="20"/>
          <w:szCs w:val="20"/>
        </w:rPr>
      </w:pPr>
      <w:r w:rsidRPr="00F34BE4">
        <w:rPr>
          <w:rStyle w:val="longtext"/>
          <w:rFonts w:asciiTheme="majorHAnsi" w:hAnsiTheme="majorHAnsi"/>
          <w:sz w:val="20"/>
          <w:szCs w:val="20"/>
        </w:rPr>
        <w:t>Условия на работа</w:t>
      </w:r>
      <w:r w:rsidR="00D96FBF" w:rsidRPr="00F34BE4">
        <w:rPr>
          <w:rStyle w:val="longtext"/>
          <w:rFonts w:asciiTheme="majorHAnsi" w:hAnsiTheme="majorHAnsi"/>
          <w:sz w:val="20"/>
          <w:szCs w:val="20"/>
        </w:rPr>
        <w:tab/>
      </w:r>
      <w:r w:rsidR="00D96FBF" w:rsidRPr="00F34BE4">
        <w:rPr>
          <w:rStyle w:val="longtext"/>
          <w:rFonts w:asciiTheme="majorHAnsi" w:hAnsiTheme="majorHAnsi"/>
          <w:sz w:val="20"/>
          <w:szCs w:val="20"/>
        </w:rPr>
        <w:tab/>
      </w:r>
      <w:r w:rsidRPr="00F34BE4">
        <w:rPr>
          <w:rStyle w:val="longtext"/>
          <w:rFonts w:asciiTheme="majorHAnsi" w:hAnsiTheme="majorHAnsi"/>
          <w:sz w:val="20"/>
          <w:szCs w:val="20"/>
        </w:rPr>
        <w:t xml:space="preserve">: </w:t>
      </w:r>
      <w:r w:rsidRPr="00F34BE4">
        <w:rPr>
          <w:rStyle w:val="hps"/>
          <w:rFonts w:asciiTheme="majorHAnsi" w:hAnsiTheme="majorHAnsi"/>
          <w:sz w:val="20"/>
          <w:szCs w:val="20"/>
        </w:rPr>
        <w:t>Използвайте го само сухи помещения</w:t>
      </w:r>
    </w:p>
    <w:p w:rsidR="008A09F2" w:rsidRPr="00F34BE4" w:rsidRDefault="0067749E" w:rsidP="008A09F2">
      <w:pPr>
        <w:spacing w:after="0" w:line="240" w:lineRule="auto"/>
        <w:jc w:val="both"/>
        <w:rPr>
          <w:rStyle w:val="hps"/>
          <w:rFonts w:asciiTheme="majorHAnsi" w:hAnsiTheme="majorHAnsi"/>
          <w:sz w:val="20"/>
          <w:szCs w:val="20"/>
        </w:rPr>
      </w:pPr>
      <w:r w:rsidRPr="00F34BE4">
        <w:rPr>
          <w:rStyle w:val="longtext"/>
          <w:rFonts w:asciiTheme="majorHAnsi" w:hAnsiTheme="majorHAnsi"/>
          <w:sz w:val="20"/>
          <w:szCs w:val="20"/>
        </w:rPr>
        <w:t>Условия на съхранение</w:t>
      </w:r>
      <w:r w:rsidR="00F34BE4">
        <w:rPr>
          <w:rStyle w:val="longtext"/>
          <w:rFonts w:asciiTheme="majorHAnsi" w:hAnsiTheme="majorHAnsi"/>
          <w:sz w:val="20"/>
          <w:szCs w:val="20"/>
        </w:rPr>
        <w:tab/>
      </w:r>
      <w:r w:rsidRPr="00F34BE4">
        <w:rPr>
          <w:rStyle w:val="longtext"/>
          <w:rFonts w:asciiTheme="majorHAnsi" w:hAnsiTheme="majorHAnsi"/>
          <w:sz w:val="20"/>
          <w:szCs w:val="20"/>
        </w:rPr>
        <w:t xml:space="preserve">: в </w:t>
      </w:r>
      <w:r w:rsidRPr="00F34BE4">
        <w:rPr>
          <w:rStyle w:val="hps"/>
          <w:rFonts w:asciiTheme="majorHAnsi" w:hAnsiTheme="majorHAnsi"/>
          <w:sz w:val="20"/>
          <w:szCs w:val="20"/>
        </w:rPr>
        <w:t>хладно и сухо място</w:t>
      </w:r>
    </w:p>
    <w:p w:rsidR="008A09F2" w:rsidRPr="00F34BE4" w:rsidRDefault="0067749E" w:rsidP="008A09F2">
      <w:pPr>
        <w:spacing w:after="0" w:line="240" w:lineRule="auto"/>
        <w:jc w:val="both"/>
        <w:rPr>
          <w:rStyle w:val="hps"/>
          <w:rFonts w:asciiTheme="majorHAnsi" w:hAnsiTheme="majorHAnsi"/>
          <w:sz w:val="20"/>
          <w:szCs w:val="20"/>
        </w:rPr>
      </w:pPr>
      <w:r w:rsidRPr="00F34BE4">
        <w:rPr>
          <w:rStyle w:val="longtext"/>
          <w:rFonts w:asciiTheme="majorHAnsi" w:hAnsiTheme="majorHAnsi"/>
          <w:sz w:val="20"/>
          <w:szCs w:val="20"/>
        </w:rPr>
        <w:t>Размери</w:t>
      </w:r>
      <w:r w:rsidR="00F3183F" w:rsidRPr="00F34BE4">
        <w:rPr>
          <w:rStyle w:val="longtext"/>
          <w:rFonts w:asciiTheme="majorHAnsi" w:hAnsiTheme="majorHAnsi"/>
          <w:sz w:val="20"/>
          <w:szCs w:val="20"/>
        </w:rPr>
        <w:t xml:space="preserve"> (Ш х Д х В)</w:t>
      </w:r>
      <w:r w:rsidR="00D96FBF" w:rsidRPr="00F34BE4">
        <w:rPr>
          <w:rStyle w:val="longtext"/>
          <w:rFonts w:asciiTheme="majorHAnsi" w:hAnsiTheme="majorHAnsi"/>
          <w:sz w:val="20"/>
          <w:szCs w:val="20"/>
        </w:rPr>
        <w:tab/>
      </w:r>
      <w:r w:rsidR="00D96FBF" w:rsidRPr="00F34BE4">
        <w:rPr>
          <w:rStyle w:val="longtext"/>
          <w:rFonts w:asciiTheme="majorHAnsi" w:hAnsiTheme="majorHAnsi"/>
          <w:sz w:val="20"/>
          <w:szCs w:val="20"/>
        </w:rPr>
        <w:tab/>
      </w:r>
      <w:r w:rsidRPr="00F34BE4">
        <w:rPr>
          <w:rStyle w:val="longtext"/>
          <w:rFonts w:asciiTheme="majorHAnsi" w:hAnsiTheme="majorHAnsi"/>
          <w:sz w:val="20"/>
          <w:szCs w:val="20"/>
        </w:rPr>
        <w:t xml:space="preserve">: прибл. </w:t>
      </w:r>
      <w:r w:rsidR="00F34BE4" w:rsidRPr="00F34BE4">
        <w:rPr>
          <w:rFonts w:asciiTheme="majorHAnsi" w:hAnsiTheme="majorHAnsi" w:cs="ArialNarrow"/>
          <w:sz w:val="20"/>
          <w:szCs w:val="20"/>
        </w:rPr>
        <w:t>13</w:t>
      </w:r>
      <w:r w:rsidR="00DA7C2A" w:rsidRPr="00F34BE4">
        <w:rPr>
          <w:rFonts w:asciiTheme="majorHAnsi" w:hAnsiTheme="majorHAnsi" w:cs="ArialNarrow"/>
          <w:sz w:val="20"/>
          <w:szCs w:val="20"/>
        </w:rPr>
        <w:t xml:space="preserve"> x </w:t>
      </w:r>
      <w:r w:rsidR="00F34BE4" w:rsidRPr="00F34BE4">
        <w:rPr>
          <w:rFonts w:asciiTheme="majorHAnsi" w:hAnsiTheme="majorHAnsi" w:cs="ArialNarrow"/>
          <w:sz w:val="20"/>
          <w:szCs w:val="20"/>
        </w:rPr>
        <w:t>11</w:t>
      </w:r>
      <w:r w:rsidR="00DA7C2A" w:rsidRPr="00F34BE4">
        <w:rPr>
          <w:rFonts w:asciiTheme="majorHAnsi" w:hAnsiTheme="majorHAnsi" w:cs="ArialNarrow"/>
          <w:sz w:val="20"/>
          <w:szCs w:val="20"/>
        </w:rPr>
        <w:t xml:space="preserve"> x </w:t>
      </w:r>
      <w:r w:rsidR="00F34BE4" w:rsidRPr="00F34BE4">
        <w:rPr>
          <w:rFonts w:asciiTheme="majorHAnsi" w:hAnsiTheme="majorHAnsi" w:cs="ArialNarrow"/>
          <w:sz w:val="20"/>
          <w:szCs w:val="20"/>
        </w:rPr>
        <w:t xml:space="preserve">8.5 </w:t>
      </w:r>
      <w:r w:rsidRPr="00F34BE4">
        <w:rPr>
          <w:rStyle w:val="hps"/>
          <w:rFonts w:asciiTheme="majorHAnsi" w:hAnsiTheme="majorHAnsi"/>
          <w:sz w:val="20"/>
          <w:szCs w:val="20"/>
        </w:rPr>
        <w:t>см</w:t>
      </w:r>
    </w:p>
    <w:p w:rsidR="008A09F2" w:rsidRPr="00F34BE4" w:rsidRDefault="0067749E" w:rsidP="008A09F2">
      <w:pPr>
        <w:spacing w:after="0" w:line="240" w:lineRule="auto"/>
        <w:jc w:val="both"/>
        <w:rPr>
          <w:rStyle w:val="hps"/>
          <w:rFonts w:asciiTheme="majorHAnsi" w:hAnsiTheme="majorHAnsi"/>
          <w:sz w:val="20"/>
          <w:szCs w:val="20"/>
        </w:rPr>
      </w:pPr>
      <w:r w:rsidRPr="00F34BE4">
        <w:rPr>
          <w:rStyle w:val="longtext"/>
          <w:rFonts w:asciiTheme="majorHAnsi" w:hAnsiTheme="majorHAnsi"/>
          <w:sz w:val="20"/>
          <w:szCs w:val="20"/>
        </w:rPr>
        <w:t>Тегло</w:t>
      </w:r>
      <w:r w:rsidR="00D96FBF" w:rsidRPr="00F34BE4">
        <w:rPr>
          <w:rStyle w:val="longtext"/>
          <w:rFonts w:asciiTheme="majorHAnsi" w:hAnsiTheme="majorHAnsi"/>
          <w:sz w:val="20"/>
          <w:szCs w:val="20"/>
        </w:rPr>
        <w:tab/>
      </w:r>
      <w:r w:rsidR="00D96FBF" w:rsidRPr="00F34BE4">
        <w:rPr>
          <w:rStyle w:val="longtext"/>
          <w:rFonts w:asciiTheme="majorHAnsi" w:hAnsiTheme="majorHAnsi"/>
          <w:sz w:val="20"/>
          <w:szCs w:val="20"/>
        </w:rPr>
        <w:tab/>
      </w:r>
      <w:r w:rsidR="00D96FBF" w:rsidRPr="00F34BE4">
        <w:rPr>
          <w:rStyle w:val="longtext"/>
          <w:rFonts w:asciiTheme="majorHAnsi" w:hAnsiTheme="majorHAnsi"/>
          <w:sz w:val="20"/>
          <w:szCs w:val="20"/>
        </w:rPr>
        <w:tab/>
      </w:r>
      <w:r w:rsidR="00D96FBF" w:rsidRPr="00F34BE4">
        <w:rPr>
          <w:rStyle w:val="longtext"/>
          <w:rFonts w:asciiTheme="majorHAnsi" w:hAnsiTheme="majorHAnsi"/>
          <w:sz w:val="20"/>
          <w:szCs w:val="20"/>
        </w:rPr>
        <w:tab/>
      </w:r>
      <w:r w:rsidRPr="00F34BE4">
        <w:rPr>
          <w:rStyle w:val="longtext"/>
          <w:rFonts w:asciiTheme="majorHAnsi" w:hAnsiTheme="majorHAnsi"/>
          <w:sz w:val="20"/>
          <w:szCs w:val="20"/>
        </w:rPr>
        <w:t xml:space="preserve">: прибл. </w:t>
      </w:r>
      <w:r w:rsidR="00F34BE4">
        <w:rPr>
          <w:rStyle w:val="hps"/>
          <w:rFonts w:asciiTheme="majorHAnsi" w:hAnsiTheme="majorHAnsi"/>
          <w:sz w:val="20"/>
          <w:szCs w:val="20"/>
        </w:rPr>
        <w:t>0,22</w:t>
      </w:r>
      <w:r w:rsidR="00DA7C2A" w:rsidRPr="00F34BE4">
        <w:rPr>
          <w:rStyle w:val="hps"/>
          <w:rFonts w:asciiTheme="majorHAnsi" w:hAnsiTheme="majorHAnsi"/>
          <w:sz w:val="20"/>
          <w:szCs w:val="20"/>
        </w:rPr>
        <w:t xml:space="preserve"> </w:t>
      </w:r>
      <w:r w:rsidRPr="00F34BE4">
        <w:rPr>
          <w:rStyle w:val="hps"/>
          <w:rFonts w:asciiTheme="majorHAnsi" w:hAnsiTheme="majorHAnsi"/>
          <w:sz w:val="20"/>
          <w:szCs w:val="20"/>
        </w:rPr>
        <w:t>кг</w:t>
      </w:r>
    </w:p>
    <w:p w:rsidR="00DA7C2A" w:rsidRPr="00F34BE4" w:rsidRDefault="0067749E" w:rsidP="008A09F2">
      <w:pPr>
        <w:spacing w:after="0" w:line="240" w:lineRule="auto"/>
        <w:jc w:val="both"/>
        <w:rPr>
          <w:rStyle w:val="longtext"/>
          <w:rFonts w:asciiTheme="majorHAnsi" w:hAnsiTheme="majorHAnsi"/>
          <w:sz w:val="20"/>
          <w:szCs w:val="20"/>
        </w:rPr>
      </w:pPr>
      <w:r w:rsidRPr="00F34BE4">
        <w:rPr>
          <w:rStyle w:val="hps"/>
          <w:rFonts w:asciiTheme="majorHAnsi" w:hAnsiTheme="majorHAnsi"/>
          <w:sz w:val="20"/>
          <w:szCs w:val="20"/>
        </w:rPr>
        <w:t>No</w:t>
      </w:r>
      <w:r w:rsidR="00D96FBF" w:rsidRPr="00F34BE4">
        <w:rPr>
          <w:rStyle w:val="hps"/>
          <w:rFonts w:asciiTheme="majorHAnsi" w:hAnsiTheme="majorHAnsi"/>
          <w:sz w:val="20"/>
          <w:szCs w:val="20"/>
        </w:rPr>
        <w:tab/>
      </w:r>
      <w:r w:rsidR="00D96FBF" w:rsidRPr="00F34BE4">
        <w:rPr>
          <w:rStyle w:val="hps"/>
          <w:rFonts w:asciiTheme="majorHAnsi" w:hAnsiTheme="majorHAnsi"/>
          <w:sz w:val="20"/>
          <w:szCs w:val="20"/>
        </w:rPr>
        <w:tab/>
      </w:r>
      <w:r w:rsidR="00D96FBF" w:rsidRPr="00F34BE4">
        <w:rPr>
          <w:rStyle w:val="hps"/>
          <w:rFonts w:asciiTheme="majorHAnsi" w:hAnsiTheme="majorHAnsi"/>
          <w:sz w:val="20"/>
          <w:szCs w:val="20"/>
        </w:rPr>
        <w:tab/>
      </w:r>
      <w:r w:rsidR="00D96FBF" w:rsidRPr="00F34BE4">
        <w:rPr>
          <w:rStyle w:val="hps"/>
          <w:rFonts w:asciiTheme="majorHAnsi" w:hAnsiTheme="majorHAnsi"/>
          <w:sz w:val="20"/>
          <w:szCs w:val="20"/>
        </w:rPr>
        <w:tab/>
      </w:r>
      <w:r w:rsidRPr="00F34BE4">
        <w:rPr>
          <w:rStyle w:val="longtext"/>
          <w:rFonts w:asciiTheme="majorHAnsi" w:hAnsiTheme="majorHAnsi"/>
          <w:sz w:val="20"/>
          <w:szCs w:val="20"/>
        </w:rPr>
        <w:t xml:space="preserve">: </w:t>
      </w:r>
      <w:r w:rsidR="00F34BE4">
        <w:rPr>
          <w:rFonts w:ascii="Frutiger-Light" w:hAnsi="Frutiger-Light" w:cs="Frutiger-Light"/>
          <w:sz w:val="16"/>
          <w:szCs w:val="16"/>
        </w:rPr>
        <w:t>88540</w:t>
      </w:r>
    </w:p>
    <w:p w:rsidR="0067749E" w:rsidRPr="00F34BE4" w:rsidRDefault="0067749E" w:rsidP="00DA7C2A">
      <w:pPr>
        <w:spacing w:after="0" w:line="240" w:lineRule="auto"/>
        <w:jc w:val="both"/>
        <w:rPr>
          <w:rStyle w:val="longtext"/>
          <w:rFonts w:asciiTheme="majorHAnsi" w:hAnsiTheme="majorHAnsi" w:cs="Frutiger-Light"/>
          <w:sz w:val="20"/>
          <w:szCs w:val="20"/>
        </w:rPr>
      </w:pPr>
      <w:r w:rsidRPr="00F34BE4">
        <w:rPr>
          <w:rStyle w:val="longtext"/>
          <w:rFonts w:asciiTheme="majorHAnsi" w:hAnsiTheme="majorHAnsi"/>
          <w:sz w:val="20"/>
          <w:szCs w:val="20"/>
        </w:rPr>
        <w:t xml:space="preserve">EAN </w:t>
      </w:r>
      <w:r w:rsidRPr="00F34BE4">
        <w:rPr>
          <w:rStyle w:val="hps"/>
          <w:rFonts w:asciiTheme="majorHAnsi" w:hAnsiTheme="majorHAnsi"/>
          <w:sz w:val="20"/>
          <w:szCs w:val="20"/>
        </w:rPr>
        <w:t>код</w:t>
      </w:r>
      <w:r w:rsidR="00F34BE4">
        <w:rPr>
          <w:rStyle w:val="hps"/>
          <w:rFonts w:asciiTheme="majorHAnsi" w:hAnsiTheme="majorHAnsi"/>
          <w:sz w:val="20"/>
          <w:szCs w:val="20"/>
        </w:rPr>
        <w:tab/>
      </w:r>
      <w:r w:rsidR="00F34BE4">
        <w:rPr>
          <w:rStyle w:val="hps"/>
          <w:rFonts w:asciiTheme="majorHAnsi" w:hAnsiTheme="majorHAnsi"/>
          <w:sz w:val="20"/>
          <w:szCs w:val="20"/>
        </w:rPr>
        <w:tab/>
      </w:r>
      <w:r w:rsidR="00F34BE4">
        <w:rPr>
          <w:rStyle w:val="hps"/>
          <w:rFonts w:asciiTheme="majorHAnsi" w:hAnsiTheme="majorHAnsi"/>
          <w:sz w:val="20"/>
          <w:szCs w:val="20"/>
        </w:rPr>
        <w:tab/>
      </w:r>
      <w:r w:rsidRPr="00F34BE4">
        <w:rPr>
          <w:rStyle w:val="longtext"/>
          <w:rFonts w:asciiTheme="majorHAnsi" w:hAnsiTheme="majorHAnsi"/>
          <w:sz w:val="20"/>
          <w:szCs w:val="20"/>
        </w:rPr>
        <w:t xml:space="preserve">: </w:t>
      </w:r>
      <w:r w:rsidR="00F34BE4">
        <w:rPr>
          <w:rFonts w:ascii="Frutiger-Light" w:hAnsi="Frutiger-Light" w:cs="Frutiger-Light"/>
          <w:sz w:val="16"/>
          <w:szCs w:val="16"/>
        </w:rPr>
        <w:t>40 15588 88540 2</w:t>
      </w:r>
    </w:p>
    <w:sectPr w:rsidR="0067749E" w:rsidRPr="00F34BE4" w:rsidSect="00CD1C44">
      <w:headerReference w:type="default" r:id="rId13"/>
      <w:footerReference w:type="default" r:id="rId14"/>
      <w:pgSz w:w="11906" w:h="16838"/>
      <w:pgMar w:top="415" w:right="566" w:bottom="709" w:left="709"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27" w:rsidRDefault="003D6E27" w:rsidP="009D391C">
      <w:pPr>
        <w:spacing w:after="0" w:line="240" w:lineRule="auto"/>
      </w:pPr>
      <w:r>
        <w:separator/>
      </w:r>
    </w:p>
  </w:endnote>
  <w:endnote w:type="continuationSeparator" w:id="0">
    <w:p w:rsidR="003D6E27" w:rsidRDefault="003D6E27" w:rsidP="009D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219"/>
      <w:docPartObj>
        <w:docPartGallery w:val="Page Numbers (Bottom of Page)"/>
        <w:docPartUnique/>
      </w:docPartObj>
    </w:sdtPr>
    <w:sdtEndPr/>
    <w:sdtContent>
      <w:p w:rsidR="00072EB2" w:rsidRDefault="008944E4">
        <w:pPr>
          <w:pStyle w:val="Footer"/>
          <w:jc w:val="center"/>
        </w:pPr>
        <w:r>
          <w:fldChar w:fldCharType="begin"/>
        </w:r>
        <w:r>
          <w:instrText xml:space="preserve"> PAGE   \* MERGEFORMAT </w:instrText>
        </w:r>
        <w:r>
          <w:fldChar w:fldCharType="separate"/>
        </w:r>
        <w:r w:rsidR="007B1130">
          <w:rPr>
            <w:noProof/>
          </w:rPr>
          <w:t>2</w:t>
        </w:r>
        <w:r>
          <w:rPr>
            <w:noProof/>
          </w:rPr>
          <w:fldChar w:fldCharType="end"/>
        </w:r>
      </w:p>
    </w:sdtContent>
  </w:sdt>
  <w:p w:rsidR="00072EB2" w:rsidRDefault="000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27" w:rsidRDefault="003D6E27" w:rsidP="009D391C">
      <w:pPr>
        <w:spacing w:after="0" w:line="240" w:lineRule="auto"/>
      </w:pPr>
      <w:r>
        <w:separator/>
      </w:r>
    </w:p>
  </w:footnote>
  <w:footnote w:type="continuationSeparator" w:id="0">
    <w:p w:rsidR="003D6E27" w:rsidRDefault="003D6E27" w:rsidP="009D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B2" w:rsidRDefault="00072EB2">
    <w:pPr>
      <w:pStyle w:val="Header"/>
    </w:pPr>
    <w:r>
      <w:rPr>
        <w:noProof/>
      </w:rPr>
      <w:drawing>
        <wp:anchor distT="0" distB="0" distL="114300" distR="114300" simplePos="0" relativeHeight="251658240" behindDoc="0" locked="0" layoutInCell="1" allowOverlap="1">
          <wp:simplePos x="0" y="0"/>
          <wp:positionH relativeFrom="column">
            <wp:posOffset>5933440</wp:posOffset>
          </wp:positionH>
          <wp:positionV relativeFrom="paragraph">
            <wp:posOffset>-295275</wp:posOffset>
          </wp:positionV>
          <wp:extent cx="1073150" cy="2254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3150" cy="22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0AD"/>
    <w:multiLevelType w:val="hybridMultilevel"/>
    <w:tmpl w:val="2E0846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43057AF"/>
    <w:multiLevelType w:val="hybridMultilevel"/>
    <w:tmpl w:val="0FAA7266"/>
    <w:lvl w:ilvl="0" w:tplc="E10ABC6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856049B"/>
    <w:multiLevelType w:val="hybridMultilevel"/>
    <w:tmpl w:val="5A8C28D0"/>
    <w:lvl w:ilvl="0" w:tplc="B198A4EC">
      <w:start w:val="1"/>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4"/>
    <w:rsid w:val="00013982"/>
    <w:rsid w:val="00072EB2"/>
    <w:rsid w:val="00080D85"/>
    <w:rsid w:val="00082863"/>
    <w:rsid w:val="000C60D3"/>
    <w:rsid w:val="000C73A2"/>
    <w:rsid w:val="000F696E"/>
    <w:rsid w:val="0010618A"/>
    <w:rsid w:val="00114760"/>
    <w:rsid w:val="00150F54"/>
    <w:rsid w:val="001A7355"/>
    <w:rsid w:val="001B11BF"/>
    <w:rsid w:val="001C3137"/>
    <w:rsid w:val="001D0A33"/>
    <w:rsid w:val="001D1212"/>
    <w:rsid w:val="002026BA"/>
    <w:rsid w:val="00211DA6"/>
    <w:rsid w:val="00243B75"/>
    <w:rsid w:val="00245063"/>
    <w:rsid w:val="002724B3"/>
    <w:rsid w:val="002C6AAC"/>
    <w:rsid w:val="00333E65"/>
    <w:rsid w:val="00344F37"/>
    <w:rsid w:val="00356FA5"/>
    <w:rsid w:val="00374475"/>
    <w:rsid w:val="00391059"/>
    <w:rsid w:val="003D32FD"/>
    <w:rsid w:val="003D6E27"/>
    <w:rsid w:val="003F2D57"/>
    <w:rsid w:val="0041205D"/>
    <w:rsid w:val="004626FE"/>
    <w:rsid w:val="00481B34"/>
    <w:rsid w:val="004A6F39"/>
    <w:rsid w:val="00500100"/>
    <w:rsid w:val="005231BD"/>
    <w:rsid w:val="00553E18"/>
    <w:rsid w:val="00561F1C"/>
    <w:rsid w:val="0062038B"/>
    <w:rsid w:val="0063032C"/>
    <w:rsid w:val="006607B6"/>
    <w:rsid w:val="0067749E"/>
    <w:rsid w:val="006A4D5E"/>
    <w:rsid w:val="006A5728"/>
    <w:rsid w:val="006B3B68"/>
    <w:rsid w:val="006F6691"/>
    <w:rsid w:val="00702B8E"/>
    <w:rsid w:val="00737B2E"/>
    <w:rsid w:val="0079279A"/>
    <w:rsid w:val="007B1130"/>
    <w:rsid w:val="007B66F7"/>
    <w:rsid w:val="007C794B"/>
    <w:rsid w:val="0082003E"/>
    <w:rsid w:val="00853DCD"/>
    <w:rsid w:val="00863C45"/>
    <w:rsid w:val="008668F5"/>
    <w:rsid w:val="00867386"/>
    <w:rsid w:val="00885E1C"/>
    <w:rsid w:val="00886944"/>
    <w:rsid w:val="008944E4"/>
    <w:rsid w:val="008A09F2"/>
    <w:rsid w:val="008B2409"/>
    <w:rsid w:val="008B411E"/>
    <w:rsid w:val="008B4F60"/>
    <w:rsid w:val="008E5197"/>
    <w:rsid w:val="00900054"/>
    <w:rsid w:val="00912927"/>
    <w:rsid w:val="00961156"/>
    <w:rsid w:val="00962ED4"/>
    <w:rsid w:val="00972DF3"/>
    <w:rsid w:val="00994446"/>
    <w:rsid w:val="00996AAA"/>
    <w:rsid w:val="009C38ED"/>
    <w:rsid w:val="009C53D6"/>
    <w:rsid w:val="009D391C"/>
    <w:rsid w:val="009D5B36"/>
    <w:rsid w:val="009F1A6D"/>
    <w:rsid w:val="009F3D32"/>
    <w:rsid w:val="00A0264D"/>
    <w:rsid w:val="00A20CED"/>
    <w:rsid w:val="00A30F21"/>
    <w:rsid w:val="00A442FA"/>
    <w:rsid w:val="00AC5FB5"/>
    <w:rsid w:val="00AC68EF"/>
    <w:rsid w:val="00AE04B0"/>
    <w:rsid w:val="00B401B0"/>
    <w:rsid w:val="00B54D91"/>
    <w:rsid w:val="00B718F3"/>
    <w:rsid w:val="00B7515B"/>
    <w:rsid w:val="00B82849"/>
    <w:rsid w:val="00BB181D"/>
    <w:rsid w:val="00BC28B1"/>
    <w:rsid w:val="00C20F8D"/>
    <w:rsid w:val="00C95FA2"/>
    <w:rsid w:val="00CA579D"/>
    <w:rsid w:val="00CD03CD"/>
    <w:rsid w:val="00CD1C44"/>
    <w:rsid w:val="00CD26B8"/>
    <w:rsid w:val="00CE4C42"/>
    <w:rsid w:val="00D331F3"/>
    <w:rsid w:val="00D416BE"/>
    <w:rsid w:val="00D57187"/>
    <w:rsid w:val="00D65457"/>
    <w:rsid w:val="00D9308A"/>
    <w:rsid w:val="00D96FBF"/>
    <w:rsid w:val="00DA1590"/>
    <w:rsid w:val="00DA7C2A"/>
    <w:rsid w:val="00DC3381"/>
    <w:rsid w:val="00E01FC2"/>
    <w:rsid w:val="00E13F85"/>
    <w:rsid w:val="00E36317"/>
    <w:rsid w:val="00E50A08"/>
    <w:rsid w:val="00E5336F"/>
    <w:rsid w:val="00E64907"/>
    <w:rsid w:val="00E908E1"/>
    <w:rsid w:val="00EA4F5F"/>
    <w:rsid w:val="00EB3F81"/>
    <w:rsid w:val="00ED7CE0"/>
    <w:rsid w:val="00EE3D4A"/>
    <w:rsid w:val="00F07A08"/>
    <w:rsid w:val="00F25C03"/>
    <w:rsid w:val="00F3183F"/>
    <w:rsid w:val="00F34BE4"/>
    <w:rsid w:val="00F4020C"/>
    <w:rsid w:val="00F46EEE"/>
    <w:rsid w:val="00F832FC"/>
    <w:rsid w:val="00F9152C"/>
    <w:rsid w:val="00FA79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471">
      <w:bodyDiv w:val="1"/>
      <w:marLeft w:val="0"/>
      <w:marRight w:val="0"/>
      <w:marTop w:val="0"/>
      <w:marBottom w:val="0"/>
      <w:divBdr>
        <w:top w:val="none" w:sz="0" w:space="0" w:color="auto"/>
        <w:left w:val="none" w:sz="0" w:space="0" w:color="auto"/>
        <w:bottom w:val="none" w:sz="0" w:space="0" w:color="auto"/>
        <w:right w:val="none" w:sz="0" w:space="0" w:color="auto"/>
      </w:divBdr>
      <w:divsChild>
        <w:div w:id="267547025">
          <w:marLeft w:val="0"/>
          <w:marRight w:val="0"/>
          <w:marTop w:val="0"/>
          <w:marBottom w:val="0"/>
          <w:divBdr>
            <w:top w:val="none" w:sz="0" w:space="0" w:color="auto"/>
            <w:left w:val="none" w:sz="0" w:space="0" w:color="auto"/>
            <w:bottom w:val="none" w:sz="0" w:space="0" w:color="auto"/>
            <w:right w:val="none" w:sz="0" w:space="0" w:color="auto"/>
          </w:divBdr>
          <w:divsChild>
            <w:div w:id="18373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79">
      <w:bodyDiv w:val="1"/>
      <w:marLeft w:val="0"/>
      <w:marRight w:val="0"/>
      <w:marTop w:val="0"/>
      <w:marBottom w:val="0"/>
      <w:divBdr>
        <w:top w:val="none" w:sz="0" w:space="0" w:color="auto"/>
        <w:left w:val="none" w:sz="0" w:space="0" w:color="auto"/>
        <w:bottom w:val="none" w:sz="0" w:space="0" w:color="auto"/>
        <w:right w:val="none" w:sz="0" w:space="0" w:color="auto"/>
      </w:divBdr>
    </w:div>
    <w:div w:id="625621394">
      <w:bodyDiv w:val="1"/>
      <w:marLeft w:val="0"/>
      <w:marRight w:val="0"/>
      <w:marTop w:val="0"/>
      <w:marBottom w:val="0"/>
      <w:divBdr>
        <w:top w:val="none" w:sz="0" w:space="0" w:color="auto"/>
        <w:left w:val="none" w:sz="0" w:space="0" w:color="auto"/>
        <w:bottom w:val="none" w:sz="0" w:space="0" w:color="auto"/>
        <w:right w:val="none" w:sz="0" w:space="0" w:color="auto"/>
      </w:divBdr>
    </w:div>
    <w:div w:id="645863915">
      <w:bodyDiv w:val="1"/>
      <w:marLeft w:val="0"/>
      <w:marRight w:val="0"/>
      <w:marTop w:val="0"/>
      <w:marBottom w:val="0"/>
      <w:divBdr>
        <w:top w:val="none" w:sz="0" w:space="0" w:color="auto"/>
        <w:left w:val="none" w:sz="0" w:space="0" w:color="auto"/>
        <w:bottom w:val="none" w:sz="0" w:space="0" w:color="auto"/>
        <w:right w:val="none" w:sz="0" w:space="0" w:color="auto"/>
      </w:divBdr>
      <w:divsChild>
        <w:div w:id="412314269">
          <w:marLeft w:val="0"/>
          <w:marRight w:val="0"/>
          <w:marTop w:val="0"/>
          <w:marBottom w:val="0"/>
          <w:divBdr>
            <w:top w:val="none" w:sz="0" w:space="0" w:color="auto"/>
            <w:left w:val="none" w:sz="0" w:space="0" w:color="auto"/>
            <w:bottom w:val="none" w:sz="0" w:space="0" w:color="auto"/>
            <w:right w:val="none" w:sz="0" w:space="0" w:color="auto"/>
          </w:divBdr>
          <w:divsChild>
            <w:div w:id="1267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018">
      <w:bodyDiv w:val="1"/>
      <w:marLeft w:val="0"/>
      <w:marRight w:val="0"/>
      <w:marTop w:val="0"/>
      <w:marBottom w:val="0"/>
      <w:divBdr>
        <w:top w:val="none" w:sz="0" w:space="0" w:color="auto"/>
        <w:left w:val="none" w:sz="0" w:space="0" w:color="auto"/>
        <w:bottom w:val="none" w:sz="0" w:space="0" w:color="auto"/>
        <w:right w:val="none" w:sz="0" w:space="0" w:color="auto"/>
      </w:divBdr>
    </w:div>
    <w:div w:id="971523001">
      <w:bodyDiv w:val="1"/>
      <w:marLeft w:val="0"/>
      <w:marRight w:val="0"/>
      <w:marTop w:val="0"/>
      <w:marBottom w:val="0"/>
      <w:divBdr>
        <w:top w:val="none" w:sz="0" w:space="0" w:color="auto"/>
        <w:left w:val="none" w:sz="0" w:space="0" w:color="auto"/>
        <w:bottom w:val="none" w:sz="0" w:space="0" w:color="auto"/>
        <w:right w:val="none" w:sz="0" w:space="0" w:color="auto"/>
      </w:divBdr>
      <w:divsChild>
        <w:div w:id="958611615">
          <w:marLeft w:val="0"/>
          <w:marRight w:val="0"/>
          <w:marTop w:val="0"/>
          <w:marBottom w:val="0"/>
          <w:divBdr>
            <w:top w:val="none" w:sz="0" w:space="0" w:color="auto"/>
            <w:left w:val="none" w:sz="0" w:space="0" w:color="auto"/>
            <w:bottom w:val="none" w:sz="0" w:space="0" w:color="auto"/>
            <w:right w:val="none" w:sz="0" w:space="0" w:color="auto"/>
          </w:divBdr>
          <w:divsChild>
            <w:div w:id="108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674">
      <w:bodyDiv w:val="1"/>
      <w:marLeft w:val="0"/>
      <w:marRight w:val="0"/>
      <w:marTop w:val="0"/>
      <w:marBottom w:val="0"/>
      <w:divBdr>
        <w:top w:val="none" w:sz="0" w:space="0" w:color="auto"/>
        <w:left w:val="none" w:sz="0" w:space="0" w:color="auto"/>
        <w:bottom w:val="none" w:sz="0" w:space="0" w:color="auto"/>
        <w:right w:val="none" w:sz="0" w:space="0" w:color="auto"/>
      </w:divBdr>
    </w:div>
    <w:div w:id="1288850907">
      <w:bodyDiv w:val="1"/>
      <w:marLeft w:val="0"/>
      <w:marRight w:val="0"/>
      <w:marTop w:val="0"/>
      <w:marBottom w:val="0"/>
      <w:divBdr>
        <w:top w:val="none" w:sz="0" w:space="0" w:color="auto"/>
        <w:left w:val="none" w:sz="0" w:space="0" w:color="auto"/>
        <w:bottom w:val="none" w:sz="0" w:space="0" w:color="auto"/>
        <w:right w:val="none" w:sz="0" w:space="0" w:color="auto"/>
      </w:divBdr>
      <w:divsChild>
        <w:div w:id="465701150">
          <w:marLeft w:val="0"/>
          <w:marRight w:val="0"/>
          <w:marTop w:val="0"/>
          <w:marBottom w:val="0"/>
          <w:divBdr>
            <w:top w:val="none" w:sz="0" w:space="0" w:color="auto"/>
            <w:left w:val="none" w:sz="0" w:space="0" w:color="auto"/>
            <w:bottom w:val="none" w:sz="0" w:space="0" w:color="auto"/>
            <w:right w:val="none" w:sz="0" w:space="0" w:color="auto"/>
          </w:divBdr>
          <w:divsChild>
            <w:div w:id="1494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8197">
      <w:bodyDiv w:val="1"/>
      <w:marLeft w:val="0"/>
      <w:marRight w:val="0"/>
      <w:marTop w:val="0"/>
      <w:marBottom w:val="0"/>
      <w:divBdr>
        <w:top w:val="none" w:sz="0" w:space="0" w:color="auto"/>
        <w:left w:val="none" w:sz="0" w:space="0" w:color="auto"/>
        <w:bottom w:val="none" w:sz="0" w:space="0" w:color="auto"/>
        <w:right w:val="none" w:sz="0" w:space="0" w:color="auto"/>
      </w:divBdr>
    </w:div>
    <w:div w:id="1818648743">
      <w:bodyDiv w:val="1"/>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sChild>
            <w:div w:id="24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991">
      <w:bodyDiv w:val="1"/>
      <w:marLeft w:val="0"/>
      <w:marRight w:val="0"/>
      <w:marTop w:val="0"/>
      <w:marBottom w:val="0"/>
      <w:divBdr>
        <w:top w:val="none" w:sz="0" w:space="0" w:color="auto"/>
        <w:left w:val="none" w:sz="0" w:space="0" w:color="auto"/>
        <w:bottom w:val="none" w:sz="0" w:space="0" w:color="auto"/>
        <w:right w:val="none" w:sz="0" w:space="0" w:color="auto"/>
      </w:divBdr>
      <w:divsChild>
        <w:div w:id="140924347">
          <w:marLeft w:val="0"/>
          <w:marRight w:val="0"/>
          <w:marTop w:val="0"/>
          <w:marBottom w:val="0"/>
          <w:divBdr>
            <w:top w:val="none" w:sz="0" w:space="0" w:color="auto"/>
            <w:left w:val="none" w:sz="0" w:space="0" w:color="auto"/>
            <w:bottom w:val="none" w:sz="0" w:space="0" w:color="auto"/>
            <w:right w:val="none" w:sz="0" w:space="0" w:color="auto"/>
          </w:divBdr>
          <w:divsChild>
            <w:div w:id="599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Katq</cp:lastModifiedBy>
  <cp:revision>13</cp:revision>
  <dcterms:created xsi:type="dcterms:W3CDTF">2012-09-24T10:20:00Z</dcterms:created>
  <dcterms:modified xsi:type="dcterms:W3CDTF">2013-10-22T12:09:00Z</dcterms:modified>
</cp:coreProperties>
</file>